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53C8" w14:textId="79B26A8D" w:rsidR="000A3D01" w:rsidRPr="00A26D91" w:rsidRDefault="00C615F3" w:rsidP="000A3D0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t xml:space="preserve"> </w:t>
      </w:r>
      <w:hyperlink r:id="rId10" w:history="1">
        <w:r w:rsidR="00527B7C">
          <w:rPr>
            <w:rStyle w:val="Hyperlink"/>
            <w:rFonts w:ascii="Arial" w:hAnsi="Arial" w:cs="Arial"/>
            <w:b/>
            <w:bCs/>
            <w:sz w:val="20"/>
            <w:szCs w:val="20"/>
          </w:rPr>
          <w:t>Abstract for IDWeek 2021</w:t>
        </w:r>
      </w:hyperlink>
      <w:r w:rsidR="000A3D01" w:rsidRPr="00A26D91">
        <w:rPr>
          <w:rStyle w:val="Hyperlink"/>
          <w:rFonts w:ascii="Arial" w:hAnsi="Arial" w:cs="Arial"/>
          <w:b/>
          <w:bCs/>
          <w:sz w:val="20"/>
          <w:szCs w:val="20"/>
        </w:rPr>
        <w:t xml:space="preserve"> – </w:t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>due Wed Jun 9</w:t>
      </w:r>
      <w:r w:rsidR="00527B7C" w:rsidRPr="00527B7C">
        <w:rPr>
          <w:rStyle w:val="Hyperlink"/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527B7C">
        <w:rPr>
          <w:rStyle w:val="Hyperlink"/>
          <w:rFonts w:ascii="Arial" w:hAnsi="Arial" w:cs="Arial"/>
          <w:b/>
          <w:bCs/>
          <w:sz w:val="20"/>
          <w:szCs w:val="20"/>
        </w:rPr>
        <w:t xml:space="preserve"> 4p CT</w:t>
      </w:r>
      <w:r w:rsidR="000A3D01" w:rsidRPr="00A26D91">
        <w:rPr>
          <w:rStyle w:val="Hyperlink"/>
          <w:rFonts w:ascii="Arial" w:hAnsi="Arial" w:cs="Arial"/>
          <w:b/>
          <w:bCs/>
          <w:sz w:val="20"/>
          <w:szCs w:val="20"/>
        </w:rPr>
        <w:t xml:space="preserve"> </w:t>
      </w:r>
    </w:p>
    <w:p w14:paraId="0900F8AD" w14:textId="77777777" w:rsidR="000A3D01" w:rsidRPr="00A26D91" w:rsidRDefault="000A3D01" w:rsidP="000A3D0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550B03C" w14:textId="77777777" w:rsidR="000A3D01" w:rsidRPr="00A26D91" w:rsidRDefault="00BA5078" w:rsidP="000A3D01">
      <w:pPr>
        <w:spacing w:after="0" w:line="240" w:lineRule="auto"/>
        <w:rPr>
          <w:rFonts w:ascii="Arial" w:eastAsia="Times New Roman" w:hAnsi="Arial" w:cs="Arial"/>
          <w:sz w:val="20"/>
          <w:szCs w:val="20"/>
          <w:lang w:bidi="ar-SA"/>
        </w:rPr>
      </w:pPr>
      <w:hyperlink r:id="rId11" w:history="1">
        <w:r w:rsidR="000A3D01" w:rsidRPr="00527B7C">
          <w:rPr>
            <w:rStyle w:val="Hyperlink"/>
            <w:rFonts w:ascii="Arial" w:hAnsi="Arial" w:cs="Arial"/>
            <w:bCs/>
            <w:sz w:val="20"/>
            <w:szCs w:val="20"/>
          </w:rPr>
          <w:t>Track</w:t>
        </w:r>
      </w:hyperlink>
      <w:r w:rsidR="000A3D01" w:rsidRPr="00A26D91">
        <w:rPr>
          <w:rFonts w:ascii="Arial" w:hAnsi="Arial" w:cs="Arial"/>
          <w:bCs/>
          <w:sz w:val="20"/>
          <w:szCs w:val="20"/>
        </w:rPr>
        <w:t xml:space="preserve">:   </w:t>
      </w:r>
      <w:r w:rsidR="000A3D01" w:rsidRPr="00A26D91">
        <w:rPr>
          <w:rFonts w:ascii="Arial" w:eastAsia="Times New Roman" w:hAnsi="Arial" w:cs="Arial"/>
          <w:bCs/>
          <w:color w:val="333333"/>
          <w:sz w:val="20"/>
          <w:szCs w:val="20"/>
          <w:shd w:val="clear" w:color="auto" w:fill="FFFFFF"/>
          <w:lang w:bidi="ar-SA"/>
        </w:rPr>
        <w:t>Antimicrobial Agents and Resistance (AAR)</w:t>
      </w:r>
    </w:p>
    <w:p w14:paraId="0385A7CC" w14:textId="77777777" w:rsidR="000A3D01" w:rsidRPr="00A26D91" w:rsidRDefault="000A3D01" w:rsidP="000A3D01">
      <w:pPr>
        <w:rPr>
          <w:rFonts w:ascii="Arial" w:eastAsia="Times New Roman" w:hAnsi="Arial" w:cs="Arial"/>
          <w:sz w:val="20"/>
          <w:szCs w:val="20"/>
          <w:lang w:bidi="ar-SA"/>
        </w:rPr>
      </w:pPr>
      <w:proofErr w:type="spellStart"/>
      <w:r w:rsidRPr="00A26D91">
        <w:rPr>
          <w:rFonts w:ascii="Arial" w:hAnsi="Arial" w:cs="Arial"/>
          <w:bCs/>
          <w:sz w:val="20"/>
          <w:szCs w:val="20"/>
        </w:rPr>
        <w:t>Subtrack</w:t>
      </w:r>
      <w:proofErr w:type="spellEnd"/>
      <w:r w:rsidRPr="00A26D91">
        <w:rPr>
          <w:rFonts w:ascii="Arial" w:hAnsi="Arial" w:cs="Arial"/>
          <w:bCs/>
          <w:sz w:val="20"/>
          <w:szCs w:val="20"/>
        </w:rPr>
        <w:t xml:space="preserve">:  </w:t>
      </w:r>
      <w:r w:rsidR="00527B7C">
        <w:rPr>
          <w:rFonts w:ascii="Arial" w:hAnsi="Arial" w:cs="Arial"/>
          <w:bCs/>
          <w:color w:val="333333"/>
          <w:sz w:val="20"/>
          <w:szCs w:val="20"/>
        </w:rPr>
        <w:t xml:space="preserve">A6 New Drug Development </w:t>
      </w:r>
    </w:p>
    <w:p w14:paraId="3982E0DA" w14:textId="77777777" w:rsidR="000A3D01" w:rsidRPr="00A26D91" w:rsidRDefault="000A3D01" w:rsidP="00695E75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CF8D752" w14:textId="180E19EA" w:rsidR="00D35640" w:rsidRPr="000066D0" w:rsidRDefault="007E1358" w:rsidP="00695E75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64A0B">
        <w:rPr>
          <w:rFonts w:ascii="Arial" w:hAnsi="Arial" w:cs="Arial"/>
          <w:b/>
          <w:bCs/>
        </w:rPr>
        <w:t xml:space="preserve">Efficacy of </w:t>
      </w:r>
      <w:r w:rsidR="00DB7CDC" w:rsidRPr="00664A0B">
        <w:rPr>
          <w:rFonts w:ascii="Arial" w:hAnsi="Arial" w:cs="Arial"/>
          <w:b/>
          <w:bCs/>
        </w:rPr>
        <w:t xml:space="preserve">Investigational Microbiota-Based Live Biotherapeutic </w:t>
      </w:r>
      <w:r w:rsidRPr="00664A0B">
        <w:rPr>
          <w:rFonts w:ascii="Arial" w:hAnsi="Arial" w:cs="Arial"/>
          <w:b/>
          <w:bCs/>
        </w:rPr>
        <w:t xml:space="preserve">RBX2660 in </w:t>
      </w:r>
      <w:r w:rsidR="00C841EF">
        <w:rPr>
          <w:rFonts w:ascii="Arial" w:hAnsi="Arial" w:cs="Arial"/>
          <w:b/>
          <w:bCs/>
        </w:rPr>
        <w:t xml:space="preserve">Individuals </w:t>
      </w:r>
      <w:r w:rsidR="0099156C" w:rsidRPr="00664A0B">
        <w:rPr>
          <w:rFonts w:ascii="Arial" w:hAnsi="Arial" w:cs="Arial"/>
          <w:b/>
          <w:bCs/>
        </w:rPr>
        <w:t>w</w:t>
      </w:r>
      <w:r w:rsidRPr="00664A0B">
        <w:rPr>
          <w:rFonts w:ascii="Arial" w:hAnsi="Arial" w:cs="Arial"/>
          <w:b/>
          <w:bCs/>
        </w:rPr>
        <w:t xml:space="preserve">ith Recurrent </w:t>
      </w:r>
      <w:proofErr w:type="spellStart"/>
      <w:r w:rsidRPr="00664A0B">
        <w:rPr>
          <w:rFonts w:ascii="Arial" w:hAnsi="Arial" w:cs="Arial"/>
          <w:b/>
          <w:bCs/>
          <w:i/>
        </w:rPr>
        <w:t>Clostridioides</w:t>
      </w:r>
      <w:proofErr w:type="spellEnd"/>
      <w:r w:rsidRPr="00664A0B">
        <w:rPr>
          <w:rFonts w:ascii="Arial" w:hAnsi="Arial" w:cs="Arial"/>
          <w:b/>
          <w:bCs/>
          <w:i/>
        </w:rPr>
        <w:t xml:space="preserve"> difficile</w:t>
      </w:r>
      <w:r w:rsidRPr="00664A0B">
        <w:rPr>
          <w:rFonts w:ascii="Arial" w:hAnsi="Arial" w:cs="Arial"/>
          <w:b/>
          <w:bCs/>
        </w:rPr>
        <w:t xml:space="preserve"> Infection: Data </w:t>
      </w:r>
      <w:r w:rsidR="00C841EF">
        <w:rPr>
          <w:rFonts w:ascii="Arial" w:hAnsi="Arial" w:cs="Arial"/>
          <w:b/>
          <w:bCs/>
        </w:rPr>
        <w:t>f</w:t>
      </w:r>
      <w:r w:rsidRPr="00664A0B">
        <w:rPr>
          <w:rFonts w:ascii="Arial" w:hAnsi="Arial" w:cs="Arial"/>
          <w:b/>
          <w:bCs/>
        </w:rPr>
        <w:t xml:space="preserve">rom </w:t>
      </w:r>
      <w:r w:rsidR="00310777" w:rsidRPr="00664A0B">
        <w:rPr>
          <w:rFonts w:ascii="Arial" w:hAnsi="Arial" w:cs="Arial"/>
          <w:b/>
          <w:bCs/>
        </w:rPr>
        <w:t>Five</w:t>
      </w:r>
      <w:r w:rsidRPr="00664A0B">
        <w:rPr>
          <w:rFonts w:ascii="Arial" w:hAnsi="Arial" w:cs="Arial"/>
          <w:b/>
          <w:bCs/>
        </w:rPr>
        <w:t xml:space="preserve"> Prospective </w:t>
      </w:r>
      <w:r w:rsidR="00310777" w:rsidRPr="00664A0B">
        <w:rPr>
          <w:rFonts w:ascii="Arial" w:hAnsi="Arial" w:cs="Arial"/>
          <w:b/>
          <w:bCs/>
        </w:rPr>
        <w:t xml:space="preserve">Clinical </w:t>
      </w:r>
      <w:r w:rsidRPr="00664A0B">
        <w:rPr>
          <w:rFonts w:ascii="Arial" w:hAnsi="Arial" w:cs="Arial"/>
          <w:b/>
          <w:bCs/>
        </w:rPr>
        <w:t>Studies</w:t>
      </w:r>
    </w:p>
    <w:p w14:paraId="2169539C" w14:textId="49C6BCD7" w:rsidR="00A26D91" w:rsidRPr="00E91EAD" w:rsidRDefault="0021006E" w:rsidP="00A26D91">
      <w:pPr>
        <w:rPr>
          <w:rFonts w:ascii="Arial" w:hAnsi="Arial" w:cs="Arial"/>
          <w:sz w:val="20"/>
          <w:szCs w:val="20"/>
          <w:vertAlign w:val="superscript"/>
        </w:rPr>
      </w:pPr>
      <w:r w:rsidRPr="00664A0B">
        <w:rPr>
          <w:rFonts w:ascii="Arial" w:hAnsi="Arial" w:cs="Arial"/>
          <w:color w:val="000000" w:themeColor="text1"/>
          <w:sz w:val="20"/>
          <w:szCs w:val="20"/>
        </w:rPr>
        <w:t>Lindy Bancke</w:t>
      </w:r>
      <w:r w:rsidR="000B265F" w:rsidRPr="00664A0B">
        <w:rPr>
          <w:rFonts w:ascii="Arial" w:hAnsi="Arial" w:cs="Arial"/>
          <w:color w:val="000000" w:themeColor="text1"/>
          <w:sz w:val="20"/>
          <w:szCs w:val="20"/>
        </w:rPr>
        <w:t xml:space="preserve"> PharmD</w:t>
      </w:r>
      <w:r w:rsidR="00E91EAD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0B265F" w:rsidRPr="00664A0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6D3F6F" w:rsidRPr="00664A0B">
        <w:rPr>
          <w:rFonts w:ascii="Arial" w:hAnsi="Arial" w:cs="Arial"/>
          <w:color w:val="000000" w:themeColor="text1"/>
          <w:sz w:val="20"/>
          <w:szCs w:val="20"/>
        </w:rPr>
        <w:t>Xin Su</w:t>
      </w:r>
      <w:r w:rsidR="000B265F" w:rsidRPr="00664A0B">
        <w:rPr>
          <w:rFonts w:ascii="Arial" w:hAnsi="Arial" w:cs="Arial"/>
          <w:sz w:val="20"/>
          <w:szCs w:val="20"/>
        </w:rPr>
        <w:t xml:space="preserve"> </w:t>
      </w:r>
      <w:r w:rsidR="0055133C">
        <w:rPr>
          <w:rFonts w:ascii="Arial" w:hAnsi="Arial" w:cs="Arial"/>
          <w:sz w:val="20"/>
          <w:szCs w:val="20"/>
        </w:rPr>
        <w:t>M</w:t>
      </w:r>
      <w:r w:rsidR="000B265F">
        <w:rPr>
          <w:rFonts w:ascii="Arial" w:hAnsi="Arial" w:cs="Arial"/>
          <w:sz w:val="20"/>
          <w:szCs w:val="20"/>
        </w:rPr>
        <w:t>D</w:t>
      </w:r>
      <w:r w:rsidR="00E91EAD">
        <w:rPr>
          <w:rFonts w:ascii="Arial" w:hAnsi="Arial" w:cs="Arial"/>
          <w:sz w:val="20"/>
          <w:szCs w:val="20"/>
          <w:vertAlign w:val="superscript"/>
        </w:rPr>
        <w:t>1</w:t>
      </w:r>
    </w:p>
    <w:p w14:paraId="60B95406" w14:textId="39C15104" w:rsidR="00EE7076" w:rsidRPr="00A26D91" w:rsidRDefault="00480E0E" w:rsidP="00995CE5">
      <w:pPr>
        <w:rPr>
          <w:rFonts w:ascii="Arial" w:hAnsi="Arial" w:cs="Arial"/>
          <w:color w:val="767171" w:themeColor="background2" w:themeShade="80"/>
          <w:sz w:val="20"/>
          <w:szCs w:val="20"/>
        </w:rPr>
      </w:pPr>
      <w:r w:rsidRPr="00664A0B">
        <w:rPr>
          <w:rFonts w:ascii="Arial" w:hAnsi="Arial" w:cs="Arial"/>
          <w:color w:val="767171" w:themeColor="background2" w:themeShade="80"/>
          <w:sz w:val="20"/>
          <w:szCs w:val="20"/>
          <w:vertAlign w:val="superscript"/>
        </w:rPr>
        <w:t>1</w:t>
      </w:r>
      <w:r w:rsidRPr="00664A0B">
        <w:rPr>
          <w:rFonts w:ascii="Arial" w:hAnsi="Arial" w:cs="Arial"/>
          <w:color w:val="767171" w:themeColor="background2" w:themeShade="80"/>
          <w:sz w:val="20"/>
          <w:szCs w:val="20"/>
        </w:rPr>
        <w:t>Rebiotix, Inc.</w:t>
      </w:r>
      <w:r w:rsidR="00E91EAD">
        <w:rPr>
          <w:rFonts w:ascii="Arial" w:hAnsi="Arial" w:cs="Arial"/>
          <w:color w:val="767171" w:themeColor="background2" w:themeShade="80"/>
          <w:sz w:val="20"/>
          <w:szCs w:val="20"/>
        </w:rPr>
        <w:t>, a Ferring Company,</w:t>
      </w:r>
      <w:r w:rsidRPr="00664A0B">
        <w:rPr>
          <w:rFonts w:ascii="Arial" w:hAnsi="Arial" w:cs="Arial"/>
          <w:color w:val="767171" w:themeColor="background2" w:themeShade="80"/>
          <w:sz w:val="20"/>
          <w:szCs w:val="20"/>
        </w:rPr>
        <w:t xml:space="preserve"> </w:t>
      </w:r>
      <w:r w:rsidRPr="00A26D91">
        <w:rPr>
          <w:rFonts w:ascii="Arial" w:hAnsi="Arial" w:cs="Arial"/>
          <w:color w:val="767171" w:themeColor="background2" w:themeShade="80"/>
          <w:sz w:val="20"/>
          <w:szCs w:val="20"/>
        </w:rPr>
        <w:t>Roseville, MN</w:t>
      </w:r>
      <w:r w:rsidR="00A26D91" w:rsidRPr="00A26D91">
        <w:rPr>
          <w:rFonts w:ascii="Arial" w:hAnsi="Arial" w:cs="Arial"/>
          <w:color w:val="767171" w:themeColor="background2" w:themeShade="80"/>
          <w:sz w:val="20"/>
          <w:szCs w:val="20"/>
        </w:rPr>
        <w:t>, USA</w:t>
      </w:r>
    </w:p>
    <w:p w14:paraId="40D9478A" w14:textId="77777777" w:rsidR="00145D00" w:rsidRPr="00A26D91" w:rsidRDefault="00145D00" w:rsidP="006D65BC">
      <w:pPr>
        <w:rPr>
          <w:rFonts w:ascii="Arial" w:hAnsi="Arial" w:cs="Arial"/>
          <w:b/>
          <w:bCs/>
          <w:sz w:val="20"/>
          <w:szCs w:val="20"/>
        </w:rPr>
      </w:pPr>
    </w:p>
    <w:p w14:paraId="6A9A5F68" w14:textId="21552626" w:rsidR="007E1358" w:rsidRPr="00527994" w:rsidRDefault="00A26D91" w:rsidP="29ECF2F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5279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Background</w:t>
      </w:r>
      <w:r w:rsidRPr="0052799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DB7CDC">
        <w:rPr>
          <w:rFonts w:ascii="Arial" w:eastAsia="Times New Roman" w:hAnsi="Arial" w:cs="Arial"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Microbiota-based treatments have shown promise to reduce recurrence, morbidity, and mortality for recurrent </w:t>
      </w:r>
      <w:r w:rsidR="00DB7CDC" w:rsidRPr="29ECF2F0">
        <w:rPr>
          <w:rFonts w:ascii="Arial" w:hAnsi="Arial" w:cs="Arial"/>
          <w:i/>
          <w:iCs/>
          <w:color w:val="000000" w:themeColor="text1"/>
          <w:sz w:val="20"/>
          <w:szCs w:val="20"/>
        </w:rPr>
        <w:t>Clostridioides difficile</w:t>
      </w:r>
      <w:r w:rsidR="00DB7CDC" w:rsidRPr="00AF1A48">
        <w:rPr>
          <w:rFonts w:ascii="Arial" w:hAnsi="Arial" w:cs="Arial"/>
          <w:color w:val="000000" w:themeColor="text1"/>
          <w:sz w:val="20"/>
          <w:szCs w:val="20"/>
        </w:rPr>
        <w:t xml:space="preserve"> infections (rCDI)</w:t>
      </w:r>
      <w:r w:rsidR="00DB7CDC">
        <w:rPr>
          <w:rStyle w:val="CommentReference"/>
          <w:rFonts w:ascii="Arial" w:hAnsi="Arial" w:cs="Arial"/>
          <w:lang w:bidi="he-IL"/>
        </w:rPr>
        <w:t>,</w:t>
      </w:r>
      <w:r w:rsidR="00DB7CDC" w:rsidRPr="00664A0B">
        <w:rPr>
          <w:rStyle w:val="CommentReference"/>
          <w:rFonts w:ascii="Arial" w:hAnsi="Arial" w:cs="Arial"/>
          <w:sz w:val="20"/>
          <w:szCs w:val="20"/>
          <w:lang w:bidi="he-IL"/>
        </w:rPr>
        <w:t xml:space="preserve"> but</w:t>
      </w:r>
      <w:r w:rsidR="00DB7CDC">
        <w:rPr>
          <w:rStyle w:val="CommentReference"/>
          <w:rFonts w:ascii="Arial" w:hAnsi="Arial" w:cs="Arial"/>
          <w:lang w:bidi="he-IL"/>
        </w:rPr>
        <w:t xml:space="preserve"> </w:t>
      </w:r>
      <w:r w:rsidR="00DB7CDC" w:rsidRPr="29ECF2F0">
        <w:rPr>
          <w:rFonts w:ascii="Arial" w:hAnsi="Arial" w:cs="Arial"/>
          <w:color w:val="000000" w:themeColor="text1"/>
          <w:sz w:val="20"/>
          <w:szCs w:val="20"/>
        </w:rPr>
        <w:t xml:space="preserve">consistent and reliable clinical efficacy data are </w:t>
      </w:r>
      <w:r w:rsidR="00DB7CDC">
        <w:rPr>
          <w:rFonts w:ascii="Arial" w:hAnsi="Arial" w:cs="Arial"/>
          <w:color w:val="000000" w:themeColor="text1"/>
          <w:sz w:val="20"/>
          <w:szCs w:val="20"/>
        </w:rPr>
        <w:t xml:space="preserve">needed to support </w:t>
      </w:r>
      <w:r w:rsidR="00DB7CDC" w:rsidRPr="29ECF2F0">
        <w:rPr>
          <w:rFonts w:ascii="Arial" w:hAnsi="Arial" w:cs="Arial"/>
          <w:color w:val="000000" w:themeColor="text1"/>
          <w:sz w:val="20"/>
          <w:szCs w:val="20"/>
        </w:rPr>
        <w:t xml:space="preserve">regulatory approvals </w:t>
      </w:r>
      <w:r w:rsidR="00DB7CDC">
        <w:rPr>
          <w:rFonts w:ascii="Arial" w:hAnsi="Arial" w:cs="Arial"/>
          <w:color w:val="000000" w:themeColor="text1"/>
          <w:sz w:val="20"/>
          <w:szCs w:val="20"/>
        </w:rPr>
        <w:t>that broaden p</w:t>
      </w:r>
      <w:r w:rsidR="00DB7CDC" w:rsidRPr="29ECF2F0">
        <w:rPr>
          <w:rFonts w:ascii="Arial" w:hAnsi="Arial" w:cs="Arial"/>
          <w:color w:val="000000" w:themeColor="text1"/>
          <w:sz w:val="20"/>
          <w:szCs w:val="20"/>
        </w:rPr>
        <w:t xml:space="preserve">atient access. </w:t>
      </w:r>
      <w:r w:rsidR="00DB7CDC" w:rsidRPr="00DB7C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7CDC" w:rsidRPr="00527994">
        <w:rPr>
          <w:rFonts w:ascii="Arial" w:hAnsi="Arial" w:cs="Arial"/>
          <w:color w:val="000000" w:themeColor="text1"/>
          <w:sz w:val="20"/>
          <w:szCs w:val="20"/>
        </w:rPr>
        <w:t>Here we provide cumulative data from 5 prospective clinical studies</w:t>
      </w:r>
      <w:r w:rsidR="00DB7C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7CDC" w:rsidRPr="00527994">
        <w:rPr>
          <w:rFonts w:ascii="Arial" w:hAnsi="Arial" w:cs="Arial"/>
          <w:color w:val="000000" w:themeColor="text1"/>
          <w:sz w:val="20"/>
          <w:szCs w:val="20"/>
        </w:rPr>
        <w:t>evaluating RBX2660</w:t>
      </w:r>
      <w:r w:rsidR="00DB7CDC">
        <w:rPr>
          <w:rFonts w:ascii="Arial" w:hAnsi="Arial" w:cs="Arial"/>
          <w:color w:val="000000" w:themeColor="text1"/>
          <w:sz w:val="20"/>
          <w:szCs w:val="20"/>
        </w:rPr>
        <w:t>—a standardized, microbiota-based investigational live biotherapeutic—for reducing rCDI</w:t>
      </w:r>
      <w:r w:rsidR="00664A0B">
        <w:rPr>
          <w:rFonts w:ascii="Arial" w:hAnsi="Arial" w:cs="Arial"/>
          <w:color w:val="000000" w:themeColor="text1"/>
          <w:sz w:val="20"/>
          <w:szCs w:val="20"/>
        </w:rPr>
        <w:t xml:space="preserve"> recurrence</w:t>
      </w:r>
      <w:r w:rsidR="00DB7CDC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4B16A9" w14:textId="77777777" w:rsidR="00310777" w:rsidRPr="00527994" w:rsidRDefault="00A26D91" w:rsidP="00B9475E">
      <w:pPr>
        <w:spacing w:after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</w:pPr>
      <w:r w:rsidRPr="0052799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Pr="00527994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Methods</w:t>
      </w:r>
    </w:p>
    <w:p w14:paraId="3EB1313A" w14:textId="70F35F78" w:rsidR="00310777" w:rsidRPr="00AF1A48" w:rsidRDefault="00DB7CDC" w:rsidP="00310777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This analysis included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three phase 2 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PUNCH CD, PUNCH CD2, PUNCH </w:t>
      </w:r>
      <w:r w:rsidR="00C615F3">
        <w:rPr>
          <w:rFonts w:ascii="Arial" w:hAnsi="Arial" w:cs="Arial"/>
          <w:color w:val="000000" w:themeColor="text1"/>
          <w:sz w:val="20"/>
          <w:szCs w:val="20"/>
        </w:rPr>
        <w:t xml:space="preserve">CD </w:t>
      </w:r>
      <w:r w:rsidR="004901C8">
        <w:rPr>
          <w:rFonts w:ascii="Arial" w:hAnsi="Arial" w:cs="Arial"/>
          <w:color w:val="000000" w:themeColor="text1"/>
          <w:sz w:val="20"/>
          <w:szCs w:val="20"/>
        </w:rPr>
        <w:t>Open Label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) and two phase 3 trials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(</w:t>
      </w:r>
      <w:r>
        <w:rPr>
          <w:rFonts w:ascii="Arial" w:hAnsi="Arial" w:cs="Arial"/>
          <w:color w:val="000000" w:themeColor="text1"/>
          <w:sz w:val="20"/>
          <w:szCs w:val="20"/>
        </w:rPr>
        <w:t>PUNCH CD3</w:t>
      </w:r>
      <w:r w:rsidR="001665E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color w:val="000000" w:themeColor="text1"/>
          <w:sz w:val="20"/>
          <w:szCs w:val="20"/>
        </w:rPr>
        <w:t>PUNCH CD3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>OLS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A1C17" w:rsidRPr="00785D82">
        <w:rPr>
          <w:rFonts w:ascii="Arial" w:hAnsi="Arial" w:cs="Arial"/>
          <w:i/>
          <w:color w:val="000000" w:themeColor="text1"/>
          <w:sz w:val="20"/>
          <w:szCs w:val="20"/>
        </w:rPr>
        <w:t>ad hoc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 analysis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8358B" w:rsidRPr="00AF1A48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participants</w:t>
      </w:r>
      <w:r w:rsidR="00117B11" w:rsidRPr="29ECF2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0777" w:rsidRPr="00AF1A48">
        <w:rPr>
          <w:rFonts w:ascii="Arial" w:hAnsi="Arial" w:cs="Arial"/>
          <w:color w:val="000000" w:themeColor="text1"/>
          <w:sz w:val="20"/>
          <w:szCs w:val="20"/>
        </w:rPr>
        <w:t xml:space="preserve">were ≥18 years 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>old</w:t>
      </w:r>
      <w:r w:rsidR="00310777" w:rsidRPr="00AF1A48">
        <w:rPr>
          <w:rFonts w:ascii="Arial" w:hAnsi="Arial" w:cs="Arial"/>
          <w:color w:val="000000" w:themeColor="text1"/>
          <w:sz w:val="20"/>
          <w:szCs w:val="20"/>
        </w:rPr>
        <w:t xml:space="preserve"> with documented rCDI</w:t>
      </w:r>
      <w:r w:rsidR="0098358B" w:rsidRPr="00527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A0F3F" w:rsidRPr="29ECF2F0">
        <w:rPr>
          <w:rFonts w:ascii="Arial" w:hAnsi="Arial" w:cs="Arial"/>
          <w:color w:val="000000" w:themeColor="text1"/>
          <w:sz w:val="20"/>
          <w:szCs w:val="20"/>
        </w:rPr>
        <w:t xml:space="preserve">who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completed </w:t>
      </w:r>
      <w:r w:rsidR="0098358B" w:rsidRPr="00527994">
        <w:rPr>
          <w:rFonts w:ascii="Arial" w:hAnsi="Arial" w:cs="Arial"/>
          <w:color w:val="000000" w:themeColor="text1"/>
          <w:sz w:val="20"/>
          <w:szCs w:val="20"/>
        </w:rPr>
        <w:t>s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tandard-of-care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 xml:space="preserve">(SOC)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>oral antibiotic therapy prior to treatment with RBX2660.</w:t>
      </w:r>
      <w:r w:rsidR="008B1120" w:rsidRPr="29ECF2F0">
        <w:rPr>
          <w:rFonts w:ascii="Arial" w:eastAsia="Times New Roman" w:hAnsi="Arial" w:cs="Arial"/>
          <w:color w:val="000000" w:themeColor="text1"/>
          <w:sz w:val="20"/>
          <w:szCs w:val="20"/>
          <w:lang w:bidi="ar-SA"/>
        </w:rPr>
        <w:t xml:space="preserve">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Depending on the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trial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 xml:space="preserve">assigned study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treatment </w:t>
      </w:r>
      <w:r w:rsidR="00C8227D">
        <w:rPr>
          <w:rFonts w:ascii="Arial" w:hAnsi="Arial" w:cs="Arial"/>
          <w:color w:val="000000" w:themeColor="text1"/>
          <w:sz w:val="20"/>
          <w:szCs w:val="20"/>
        </w:rPr>
        <w:t>was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 1 or 2 doses of RBX2660 or placebo, 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with Treatment Success (TS) defined as remaining recurrence-free for 8 weeks after treatment. </w:t>
      </w:r>
      <w:r w:rsidR="00C8227D">
        <w:rPr>
          <w:rFonts w:ascii="Arial" w:hAnsi="Arial" w:cs="Arial"/>
          <w:color w:val="000000" w:themeColor="text1"/>
          <w:sz w:val="20"/>
          <w:szCs w:val="20"/>
        </w:rPr>
        <w:t>T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>reatment responders</w:t>
      </w:r>
      <w:r w:rsidR="00C8227D">
        <w:rPr>
          <w:rFonts w:ascii="Arial" w:hAnsi="Arial" w:cs="Arial"/>
          <w:color w:val="000000" w:themeColor="text1"/>
          <w:sz w:val="20"/>
          <w:szCs w:val="20"/>
        </w:rPr>
        <w:t xml:space="preserve"> were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monitored </w:t>
      </w:r>
      <w:r w:rsidR="003A1FC5" w:rsidRPr="29ECF2F0">
        <w:rPr>
          <w:rFonts w:ascii="Arial" w:hAnsi="Arial" w:cs="Arial"/>
          <w:color w:val="000000" w:themeColor="text1"/>
          <w:sz w:val="20"/>
          <w:szCs w:val="20"/>
        </w:rPr>
        <w:t xml:space="preserve">for 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additional recurrence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>through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 xml:space="preserve"> at least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1A352F" w:rsidRPr="29ECF2F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months after receiving the last </w:t>
      </w:r>
      <w:r w:rsidR="0084283B" w:rsidRPr="00527994">
        <w:rPr>
          <w:rFonts w:ascii="Arial" w:hAnsi="Arial" w:cs="Arial"/>
          <w:color w:val="000000" w:themeColor="text1"/>
          <w:sz w:val="20"/>
          <w:szCs w:val="20"/>
        </w:rPr>
        <w:t>RBX2660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dose. 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Treatment non-responders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were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administered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 SOC</w:t>
      </w:r>
      <w:r w:rsidR="0098358B" w:rsidRPr="005279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227D">
        <w:rPr>
          <w:rFonts w:ascii="Arial" w:hAnsi="Arial" w:cs="Arial"/>
          <w:color w:val="000000" w:themeColor="text1"/>
          <w:sz w:val="20"/>
          <w:szCs w:val="20"/>
        </w:rPr>
        <w:t xml:space="preserve">antibiotic 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treatment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>and/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>additional</w:t>
      </w:r>
      <w:r w:rsidR="00310777" w:rsidRPr="00527994">
        <w:rPr>
          <w:rFonts w:ascii="Arial" w:hAnsi="Arial" w:cs="Arial"/>
          <w:color w:val="000000" w:themeColor="text1"/>
          <w:sz w:val="20"/>
          <w:szCs w:val="20"/>
        </w:rPr>
        <w:t xml:space="preserve"> RBX2660 treatment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4358" w:rsidRPr="00527994">
        <w:rPr>
          <w:rFonts w:ascii="Arial" w:hAnsi="Arial" w:cs="Arial"/>
          <w:color w:val="000000" w:themeColor="text1"/>
          <w:sz w:val="20"/>
          <w:szCs w:val="20"/>
        </w:rPr>
        <w:t xml:space="preserve">and monitored for 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 xml:space="preserve">recurrence 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>for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 xml:space="preserve"> 8 weeks </w:t>
      </w:r>
      <w:r w:rsidR="00056135">
        <w:rPr>
          <w:rFonts w:ascii="Arial" w:hAnsi="Arial" w:cs="Arial"/>
          <w:color w:val="000000" w:themeColor="text1"/>
          <w:sz w:val="20"/>
          <w:szCs w:val="20"/>
        </w:rPr>
        <w:t>after</w:t>
      </w:r>
      <w:r w:rsidR="009B4697">
        <w:rPr>
          <w:rFonts w:ascii="Arial" w:hAnsi="Arial" w:cs="Arial"/>
          <w:color w:val="000000" w:themeColor="text1"/>
          <w:sz w:val="20"/>
          <w:szCs w:val="20"/>
        </w:rPr>
        <w:t xml:space="preserve"> the last received RBX2660 treatment</w:t>
      </w:r>
      <w:r w:rsidR="00694358" w:rsidRPr="00527994">
        <w:rPr>
          <w:rFonts w:ascii="Arial" w:hAnsi="Arial" w:cs="Arial"/>
          <w:color w:val="000000" w:themeColor="text1"/>
          <w:sz w:val="20"/>
          <w:szCs w:val="20"/>
        </w:rPr>
        <w:t>.</w:t>
      </w:r>
      <w:r w:rsidR="00832CCC" w:rsidRPr="29ECF2F0">
        <w:rPr>
          <w:rFonts w:ascii="Arial" w:hAnsi="Arial" w:cs="Arial"/>
          <w:sz w:val="20"/>
          <w:szCs w:val="20"/>
        </w:rPr>
        <w:t xml:space="preserve"> </w:t>
      </w:r>
    </w:p>
    <w:p w14:paraId="2EBA6420" w14:textId="71FB8D2B" w:rsidR="00DB7CDC" w:rsidRDefault="00A26D91" w:rsidP="00CA6F80">
      <w:pPr>
        <w:pStyle w:val="BodyText"/>
        <w:rPr>
          <w:rFonts w:ascii="Arial" w:hAnsi="Arial" w:cs="Arial"/>
          <w:sz w:val="20"/>
          <w:szCs w:val="20"/>
        </w:rPr>
      </w:pPr>
      <w:r w:rsidRPr="00AF1A48">
        <w:rPr>
          <w:rFonts w:ascii="Arial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Results</w:t>
      </w:r>
      <w:r w:rsidRPr="00AF1A48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br/>
      </w:r>
      <w:r w:rsidR="000066D0">
        <w:rPr>
          <w:rFonts w:ascii="Arial" w:hAnsi="Arial" w:cs="Arial"/>
          <w:color w:val="000000" w:themeColor="text1"/>
          <w:sz w:val="20"/>
          <w:szCs w:val="20"/>
        </w:rPr>
        <w:t>Among the 5 trials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 with a total of 629 participants</w:t>
      </w:r>
      <w:r w:rsidR="000066D0">
        <w:rPr>
          <w:rFonts w:ascii="Arial" w:hAnsi="Arial" w:cs="Arial"/>
          <w:color w:val="000000" w:themeColor="text1"/>
          <w:sz w:val="20"/>
          <w:szCs w:val="20"/>
        </w:rPr>
        <w:t>,</w:t>
      </w:r>
      <w:r w:rsidR="0098358B" w:rsidRPr="00AF1A48">
        <w:rPr>
          <w:rFonts w:ascii="Arial" w:hAnsi="Arial" w:cs="Arial"/>
          <w:color w:val="000000" w:themeColor="text1"/>
          <w:sz w:val="20"/>
          <w:szCs w:val="20"/>
        </w:rPr>
        <w:t xml:space="preserve"> RBX2660 </w:t>
      </w:r>
      <w:r w:rsidR="001665E8">
        <w:rPr>
          <w:rFonts w:ascii="Arial" w:hAnsi="Arial" w:cs="Arial"/>
          <w:color w:val="000000" w:themeColor="text1"/>
          <w:sz w:val="20"/>
          <w:szCs w:val="20"/>
        </w:rPr>
        <w:t>consistently reduced</w:t>
      </w:r>
      <w:r w:rsidR="0098358B" w:rsidRPr="00AF1A48">
        <w:rPr>
          <w:rFonts w:ascii="Arial" w:hAnsi="Arial" w:cs="Arial"/>
          <w:color w:val="000000" w:themeColor="text1"/>
          <w:sz w:val="20"/>
          <w:szCs w:val="20"/>
        </w:rPr>
        <w:t xml:space="preserve"> the recurrence of rCDI</w:t>
      </w:r>
      <w:r w:rsidR="000066D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8358B" w:rsidRPr="00AF1A48">
        <w:rPr>
          <w:rFonts w:ascii="Arial" w:hAnsi="Arial" w:cs="Arial"/>
          <w:color w:val="000000" w:themeColor="text1"/>
          <w:sz w:val="20"/>
          <w:szCs w:val="20"/>
        </w:rPr>
        <w:t xml:space="preserve">with </w:t>
      </w:r>
      <w:r w:rsidR="00C8227D">
        <w:rPr>
          <w:rFonts w:ascii="Arial" w:hAnsi="Arial" w:cs="Arial"/>
          <w:color w:val="000000" w:themeColor="text1"/>
          <w:sz w:val="20"/>
          <w:szCs w:val="20"/>
        </w:rPr>
        <w:t>TS rates</w:t>
      </w:r>
      <w:r w:rsidR="000066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>ranging from</w:t>
      </w:r>
      <w:r w:rsidR="0098358B" w:rsidRPr="00AF1A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671C" w:rsidRPr="29ECF2F0">
        <w:rPr>
          <w:rFonts w:ascii="Arial" w:hAnsi="Arial" w:cs="Arial"/>
          <w:color w:val="000000" w:themeColor="text1"/>
          <w:sz w:val="20"/>
          <w:szCs w:val="20"/>
        </w:rPr>
        <w:t>50</w:t>
      </w:r>
      <w:r w:rsidR="000066D0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D442ED" w:rsidRPr="29ECF2F0">
        <w:rPr>
          <w:rFonts w:ascii="Arial" w:hAnsi="Arial" w:cs="Arial"/>
          <w:color w:val="000000" w:themeColor="text1"/>
          <w:sz w:val="20"/>
          <w:szCs w:val="20"/>
        </w:rPr>
        <w:t>78.9</w:t>
      </w:r>
      <w:r w:rsidR="0098358B" w:rsidRPr="00AF1A48">
        <w:rPr>
          <w:rFonts w:ascii="Arial" w:hAnsi="Arial" w:cs="Arial"/>
          <w:color w:val="000000" w:themeColor="text1"/>
          <w:sz w:val="20"/>
          <w:szCs w:val="20"/>
        </w:rPr>
        <w:t>%</w:t>
      </w:r>
      <w:r w:rsidR="000066D0">
        <w:rPr>
          <w:rFonts w:ascii="Arial" w:hAnsi="Arial" w:cs="Arial"/>
          <w:color w:val="000000" w:themeColor="text1"/>
          <w:sz w:val="20"/>
          <w:szCs w:val="20"/>
        </w:rPr>
        <w:t xml:space="preserve"> (Figure 1)</w:t>
      </w:r>
      <w:r w:rsidR="0098358B" w:rsidRPr="00AF1A4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665E8">
        <w:rPr>
          <w:rFonts w:ascii="Arial" w:hAnsi="Arial" w:cs="Arial"/>
          <w:sz w:val="20"/>
          <w:szCs w:val="20"/>
        </w:rPr>
        <w:t xml:space="preserve">Among primary </w:t>
      </w:r>
      <w:r w:rsidR="0084283B">
        <w:rPr>
          <w:rFonts w:ascii="Arial" w:hAnsi="Arial" w:cs="Arial"/>
          <w:sz w:val="20"/>
          <w:szCs w:val="20"/>
        </w:rPr>
        <w:t>non-responders</w:t>
      </w:r>
      <w:r w:rsidR="00311FAA">
        <w:rPr>
          <w:rFonts w:ascii="Arial" w:hAnsi="Arial" w:cs="Arial"/>
          <w:sz w:val="20"/>
          <w:szCs w:val="20"/>
        </w:rPr>
        <w:t xml:space="preserve">, additional RBX2660 </w:t>
      </w:r>
      <w:r w:rsidR="004F1C3B">
        <w:rPr>
          <w:rFonts w:ascii="Arial" w:hAnsi="Arial" w:cs="Arial"/>
          <w:sz w:val="20"/>
          <w:szCs w:val="20"/>
        </w:rPr>
        <w:t xml:space="preserve">treatments </w:t>
      </w:r>
      <w:r w:rsidR="00557CB5">
        <w:rPr>
          <w:rFonts w:ascii="Arial" w:hAnsi="Arial" w:cs="Arial"/>
          <w:sz w:val="20"/>
          <w:szCs w:val="20"/>
        </w:rPr>
        <w:t xml:space="preserve">further reduced recurrence </w:t>
      </w:r>
      <w:r w:rsidR="00E27426">
        <w:rPr>
          <w:rFonts w:ascii="Arial" w:hAnsi="Arial" w:cs="Arial"/>
          <w:sz w:val="20"/>
          <w:szCs w:val="20"/>
        </w:rPr>
        <w:t>and</w:t>
      </w:r>
      <w:r w:rsidR="00557CB5" w:rsidRPr="00557CB5">
        <w:rPr>
          <w:rFonts w:ascii="Arial" w:hAnsi="Arial" w:cs="Arial"/>
          <w:sz w:val="20"/>
          <w:szCs w:val="20"/>
        </w:rPr>
        <w:t xml:space="preserve"> overall rates of TS ranged from 75.0% to 84.4% (Figure 2). </w:t>
      </w:r>
      <w:r w:rsidR="00CC38F7">
        <w:rPr>
          <w:rFonts w:ascii="Arial" w:hAnsi="Arial" w:cs="Arial"/>
          <w:sz w:val="20"/>
          <w:szCs w:val="20"/>
        </w:rPr>
        <w:t>Among CD, CD3,</w:t>
      </w:r>
      <w:r w:rsidR="001B0726">
        <w:rPr>
          <w:rFonts w:ascii="Arial" w:hAnsi="Arial" w:cs="Arial"/>
          <w:sz w:val="20"/>
          <w:szCs w:val="20"/>
        </w:rPr>
        <w:t xml:space="preserve"> and CD3-OLS,</w:t>
      </w:r>
      <w:r w:rsidR="00CC38F7">
        <w:rPr>
          <w:rFonts w:ascii="Arial" w:hAnsi="Arial" w:cs="Arial"/>
          <w:sz w:val="20"/>
          <w:szCs w:val="20"/>
        </w:rPr>
        <w:t xml:space="preserve"> a majority of primary responders remained CDI-free to 6 </w:t>
      </w:r>
      <w:r w:rsidR="00664A0B">
        <w:rPr>
          <w:rFonts w:ascii="Arial" w:hAnsi="Arial" w:cs="Arial"/>
          <w:sz w:val="20"/>
          <w:szCs w:val="20"/>
        </w:rPr>
        <w:t>and up to 24 months</w:t>
      </w:r>
      <w:r w:rsidR="00CC38F7">
        <w:rPr>
          <w:rFonts w:ascii="Arial" w:hAnsi="Arial" w:cs="Arial"/>
          <w:sz w:val="20"/>
          <w:szCs w:val="20"/>
        </w:rPr>
        <w:t xml:space="preserve"> with success rates </w:t>
      </w:r>
      <w:r w:rsidR="002C6861">
        <w:rPr>
          <w:rFonts w:ascii="Arial" w:hAnsi="Arial" w:cs="Arial"/>
          <w:sz w:val="20"/>
          <w:szCs w:val="20"/>
        </w:rPr>
        <w:t>ranging from</w:t>
      </w:r>
      <w:r w:rsidR="00CC38F7">
        <w:rPr>
          <w:rFonts w:ascii="Arial" w:hAnsi="Arial" w:cs="Arial"/>
          <w:sz w:val="20"/>
          <w:szCs w:val="20"/>
        </w:rPr>
        <w:t xml:space="preserve"> 74.4%</w:t>
      </w:r>
      <w:r w:rsidR="002C6861">
        <w:rPr>
          <w:rFonts w:ascii="Arial" w:hAnsi="Arial" w:cs="Arial"/>
          <w:sz w:val="20"/>
          <w:szCs w:val="20"/>
        </w:rPr>
        <w:t xml:space="preserve"> to 92.1%</w:t>
      </w:r>
      <w:r w:rsidR="00CC38F7">
        <w:rPr>
          <w:rFonts w:ascii="Arial" w:hAnsi="Arial" w:cs="Arial"/>
          <w:sz w:val="20"/>
          <w:szCs w:val="20"/>
        </w:rPr>
        <w:t xml:space="preserve">. </w:t>
      </w:r>
    </w:p>
    <w:p w14:paraId="3F9FE23D" w14:textId="09AE823E" w:rsidR="00DB7CDC" w:rsidRPr="00A26D91" w:rsidRDefault="00DB7CDC" w:rsidP="00DB7CDC">
      <w:pPr>
        <w:rPr>
          <w:rFonts w:ascii="Arial" w:hAnsi="Arial" w:cs="Arial"/>
          <w:sz w:val="20"/>
          <w:szCs w:val="20"/>
        </w:rPr>
      </w:pPr>
      <w:r w:rsidRPr="00AF1A48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Conclusion</w:t>
      </w:r>
      <w:r w:rsidRPr="00AF1A48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br/>
      </w:r>
      <w:r w:rsidR="001665E8">
        <w:rPr>
          <w:rFonts w:ascii="Arial" w:hAnsi="Arial" w:cs="Arial"/>
          <w:color w:val="000000" w:themeColor="text1"/>
          <w:sz w:val="20"/>
          <w:szCs w:val="20"/>
        </w:rPr>
        <w:t xml:space="preserve">Among 5 trials with consistent investigational product and clinical endpoints, </w:t>
      </w:r>
      <w:r w:rsidR="000066D0">
        <w:rPr>
          <w:rFonts w:ascii="Arial" w:hAnsi="Arial" w:cs="Arial"/>
          <w:color w:val="000000" w:themeColor="text1"/>
          <w:sz w:val="20"/>
          <w:szCs w:val="20"/>
        </w:rPr>
        <w:t>RBX2660 consistently reduced rCDI recurrence</w:t>
      </w:r>
      <w:r w:rsidR="0084283B">
        <w:rPr>
          <w:rFonts w:ascii="Arial" w:hAnsi="Arial" w:cs="Arial"/>
          <w:color w:val="000000" w:themeColor="text1"/>
          <w:sz w:val="20"/>
          <w:szCs w:val="20"/>
        </w:rPr>
        <w:t xml:space="preserve">, with a majority of treatment responders remaining CDI-free for at least 6 and up to 24 months. </w:t>
      </w:r>
      <w:r w:rsidR="00C8227D">
        <w:rPr>
          <w:rFonts w:ascii="Arial" w:eastAsia="Arial" w:hAnsi="Arial" w:cs="Arial"/>
          <w:color w:val="000000" w:themeColor="text1"/>
          <w:sz w:val="20"/>
          <w:szCs w:val="20"/>
        </w:rPr>
        <w:t>Further, initial lack of response to RBX2660 did not preclude clinical benefit of additional RBX2660 treatment.</w:t>
      </w:r>
      <w:r w:rsidRPr="61D76D55">
        <w:rPr>
          <w:rFonts w:ascii="Arial" w:eastAsia="Arial" w:hAnsi="Arial" w:cs="Arial"/>
          <w:sz w:val="20"/>
          <w:szCs w:val="20"/>
        </w:rPr>
        <w:t xml:space="preserve"> </w:t>
      </w:r>
      <w:r w:rsidR="00C8227D">
        <w:rPr>
          <w:rFonts w:ascii="Arial" w:hAnsi="Arial" w:cs="Arial"/>
          <w:color w:val="000000" w:themeColor="text1"/>
          <w:sz w:val="20"/>
          <w:szCs w:val="20"/>
        </w:rPr>
        <w:t>Collectively, these data demonstrate</w:t>
      </w:r>
      <w:r w:rsidRPr="0052799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consistency and </w:t>
      </w:r>
      <w:r w:rsidR="00C8227D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reliability of the potential benefit of RBX2660 across an</w:t>
      </w:r>
      <w:r w:rsidRPr="0052799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entire </w:t>
      </w:r>
      <w:r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>clinical</w:t>
      </w:r>
      <w:r w:rsidRPr="00527994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bidi="ar-SA"/>
        </w:rPr>
        <w:t xml:space="preserve"> program.</w:t>
      </w:r>
    </w:p>
    <w:p w14:paraId="73B703FE" w14:textId="77777777" w:rsidR="00DB7CDC" w:rsidRPr="00023862" w:rsidRDefault="00DB7CDC" w:rsidP="00DB7CDC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023862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Keywords:  </w:t>
      </w:r>
      <w:proofErr w:type="spellStart"/>
      <w:r w:rsidRPr="00023862">
        <w:rPr>
          <w:rFonts w:ascii="Arial" w:hAnsi="Arial" w:cs="Arial"/>
          <w:i/>
          <w:color w:val="262626"/>
          <w:sz w:val="20"/>
          <w:szCs w:val="20"/>
          <w:lang w:val="fr-FR" w:bidi="ar-SA"/>
        </w:rPr>
        <w:t>Clostridioides</w:t>
      </w:r>
      <w:proofErr w:type="spellEnd"/>
      <w:r w:rsidRPr="00023862">
        <w:rPr>
          <w:rFonts w:ascii="Arial" w:hAnsi="Arial" w:cs="Arial"/>
          <w:i/>
          <w:color w:val="262626"/>
          <w:sz w:val="20"/>
          <w:szCs w:val="20"/>
          <w:lang w:val="fr-FR" w:bidi="ar-SA"/>
        </w:rPr>
        <w:t xml:space="preserve"> difficile</w:t>
      </w:r>
      <w:r w:rsidRPr="00023862"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, RBX2660, </w:t>
      </w:r>
      <w:proofErr w:type="spellStart"/>
      <w:r>
        <w:rPr>
          <w:rFonts w:ascii="Arial" w:hAnsi="Arial" w:cs="Arial"/>
          <w:color w:val="262626"/>
          <w:sz w:val="20"/>
          <w:szCs w:val="20"/>
          <w:lang w:val="fr-FR" w:bidi="ar-SA"/>
        </w:rPr>
        <w:t>clinical</w:t>
      </w:r>
      <w:proofErr w:type="spellEnd"/>
      <w:r>
        <w:rPr>
          <w:rFonts w:ascii="Arial" w:hAnsi="Arial" w:cs="Arial"/>
          <w:color w:val="262626"/>
          <w:sz w:val="20"/>
          <w:szCs w:val="20"/>
          <w:lang w:val="fr-FR" w:bidi="ar-SA"/>
        </w:rPr>
        <w:t xml:space="preserve"> trials, </w:t>
      </w:r>
      <w:proofErr w:type="spellStart"/>
      <w:r>
        <w:rPr>
          <w:rFonts w:ascii="Arial" w:hAnsi="Arial" w:cs="Arial"/>
          <w:color w:val="262626"/>
          <w:sz w:val="20"/>
          <w:szCs w:val="20"/>
          <w:lang w:val="fr-FR" w:bidi="ar-SA"/>
        </w:rPr>
        <w:t>efficacy</w:t>
      </w:r>
      <w:proofErr w:type="spellEnd"/>
    </w:p>
    <w:p w14:paraId="4F210C34" w14:textId="77777777" w:rsidR="00DB7CDC" w:rsidRPr="00AF1A48" w:rsidRDefault="00DB7CDC" w:rsidP="00CA6F80">
      <w:pPr>
        <w:pStyle w:val="BodyText"/>
        <w:rPr>
          <w:rFonts w:ascii="Arial" w:hAnsi="Arial" w:cs="Arial"/>
          <w:sz w:val="20"/>
          <w:szCs w:val="20"/>
        </w:rPr>
      </w:pPr>
    </w:p>
    <w:p w14:paraId="19BB07FF" w14:textId="0A0FA13D" w:rsidR="00521566" w:rsidRDefault="002F64EF" w:rsidP="00521566">
      <w:pPr>
        <w:pStyle w:val="FootnoteText"/>
        <w:ind w:left="360" w:firstLine="0"/>
      </w:pPr>
      <w:r w:rsidRPr="002F64EF">
        <w:t xml:space="preserve"> </w:t>
      </w:r>
      <w:r w:rsidR="008B57CB" w:rsidRPr="008B57CB">
        <w:t xml:space="preserve"> </w:t>
      </w:r>
    </w:p>
    <w:p w14:paraId="5EFF6901" w14:textId="60C612B1" w:rsidR="00202670" w:rsidRDefault="00BA5078" w:rsidP="00521566">
      <w:pPr>
        <w:pStyle w:val="FootnoteText"/>
        <w:ind w:left="360" w:firstLine="0"/>
      </w:pPr>
      <w:r>
        <w:rPr>
          <w:noProof/>
        </w:rPr>
        <w:object w:dxaOrig="8395" w:dyaOrig="7560" w14:anchorId="1FB43E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420.45pt;height:377.8pt;mso-width-percent:0;mso-height-percent:0;mso-width-percent:0;mso-height-percent:0" o:ole="">
            <v:imagedata r:id="rId12" o:title=""/>
          </v:shape>
          <o:OLEObject Type="Embed" ProgID="Prism8.Document" ShapeID="_x0000_i1026" DrawAspect="Content" ObjectID="_1684755847" r:id="rId13"/>
        </w:object>
      </w:r>
    </w:p>
    <w:p w14:paraId="5A497428" w14:textId="77777777" w:rsidR="00202670" w:rsidRDefault="00202670" w:rsidP="00521566">
      <w:pPr>
        <w:pStyle w:val="FootnoteText"/>
        <w:ind w:left="360" w:firstLine="0"/>
      </w:pPr>
    </w:p>
    <w:p w14:paraId="372E7E8E" w14:textId="076C2162" w:rsidR="0072099F" w:rsidRDefault="00BA5078" w:rsidP="00521566">
      <w:pPr>
        <w:pStyle w:val="FootnoteText"/>
        <w:ind w:left="360" w:firstLine="0"/>
        <w:rPr>
          <w:rFonts w:ascii="Arial" w:hAnsi="Arial" w:cs="Arial"/>
          <w:lang w:val="en-US" w:eastAsia="en-US"/>
        </w:rPr>
      </w:pPr>
      <w:r>
        <w:rPr>
          <w:noProof/>
        </w:rPr>
        <w:object w:dxaOrig="8402" w:dyaOrig="6991" w14:anchorId="6AA7D0A3">
          <v:shape id="_x0000_i1025" type="#_x0000_t75" alt="" style="width:420.45pt;height:349.35pt;mso-width-percent:0;mso-height-percent:0;mso-width-percent:0;mso-height-percent:0" o:ole="">
            <v:imagedata r:id="rId14" o:title=""/>
          </v:shape>
          <o:OLEObject Type="Embed" ProgID="Prism8.Document" ShapeID="_x0000_i1025" DrawAspect="Content" ObjectID="_1684755848" r:id="rId15"/>
        </w:object>
      </w:r>
    </w:p>
    <w:p w14:paraId="2A6A9B11" w14:textId="77777777" w:rsidR="00527994" w:rsidRPr="00AF1A48" w:rsidRDefault="00527994" w:rsidP="0086327A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845FBD" w14:textId="09EAE4D6" w:rsidR="00C8678F" w:rsidRPr="00664A0B" w:rsidRDefault="00C8678F" w:rsidP="00664A0B">
      <w:pPr>
        <w:rPr>
          <w:rFonts w:ascii="Arial" w:hAnsi="Arial" w:cs="Arial"/>
          <w:sz w:val="20"/>
          <w:szCs w:val="20"/>
        </w:rPr>
      </w:pPr>
    </w:p>
    <w:sectPr w:rsidR="00C8678F" w:rsidRPr="00664A0B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6BA2" w14:textId="77777777" w:rsidR="00BA5078" w:rsidRDefault="00BA5078" w:rsidP="006629F1">
      <w:pPr>
        <w:spacing w:after="0" w:line="240" w:lineRule="auto"/>
      </w:pPr>
      <w:r>
        <w:separator/>
      </w:r>
    </w:p>
  </w:endnote>
  <w:endnote w:type="continuationSeparator" w:id="0">
    <w:p w14:paraId="5B227D80" w14:textId="77777777" w:rsidR="00BA5078" w:rsidRDefault="00BA5078" w:rsidP="006629F1">
      <w:pPr>
        <w:spacing w:after="0" w:line="240" w:lineRule="auto"/>
      </w:pPr>
      <w:r>
        <w:continuationSeparator/>
      </w:r>
    </w:p>
  </w:endnote>
  <w:endnote w:type="continuationNotice" w:id="1">
    <w:p w14:paraId="0223DBEC" w14:textId="77777777" w:rsidR="00BA5078" w:rsidRDefault="00BA5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689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735F4" w14:textId="77777777" w:rsidR="000066D0" w:rsidRDefault="000066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ADBF7D" w14:textId="77777777" w:rsidR="000066D0" w:rsidRDefault="00006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9133" w14:textId="77777777" w:rsidR="00BA5078" w:rsidRDefault="00BA5078" w:rsidP="006629F1">
      <w:pPr>
        <w:spacing w:after="0" w:line="240" w:lineRule="auto"/>
      </w:pPr>
      <w:r>
        <w:separator/>
      </w:r>
    </w:p>
  </w:footnote>
  <w:footnote w:type="continuationSeparator" w:id="0">
    <w:p w14:paraId="75DFA0BD" w14:textId="77777777" w:rsidR="00BA5078" w:rsidRDefault="00BA5078" w:rsidP="006629F1">
      <w:pPr>
        <w:spacing w:after="0" w:line="240" w:lineRule="auto"/>
      </w:pPr>
      <w:r>
        <w:continuationSeparator/>
      </w:r>
    </w:p>
  </w:footnote>
  <w:footnote w:type="continuationNotice" w:id="1">
    <w:p w14:paraId="20B83DF8" w14:textId="77777777" w:rsidR="00BA5078" w:rsidRDefault="00BA50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438"/>
    <w:multiLevelType w:val="hybridMultilevel"/>
    <w:tmpl w:val="79D0B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610"/>
    <w:multiLevelType w:val="hybridMultilevel"/>
    <w:tmpl w:val="54769BDC"/>
    <w:lvl w:ilvl="0" w:tplc="E40C2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4B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6F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0A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09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8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24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EA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C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84608"/>
    <w:multiLevelType w:val="hybridMultilevel"/>
    <w:tmpl w:val="DA22F6BE"/>
    <w:lvl w:ilvl="0" w:tplc="32B4A8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D521E"/>
    <w:multiLevelType w:val="hybridMultilevel"/>
    <w:tmpl w:val="216E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D5E44"/>
    <w:multiLevelType w:val="hybridMultilevel"/>
    <w:tmpl w:val="8F9A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87C19"/>
    <w:multiLevelType w:val="multilevel"/>
    <w:tmpl w:val="2620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C3C5FDF"/>
    <w:multiLevelType w:val="multilevel"/>
    <w:tmpl w:val="8128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0739AD"/>
    <w:multiLevelType w:val="hybridMultilevel"/>
    <w:tmpl w:val="BCC6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C1D41"/>
    <w:multiLevelType w:val="multilevel"/>
    <w:tmpl w:val="DF22DEB2"/>
    <w:lvl w:ilvl="0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664CE"/>
    <w:multiLevelType w:val="hybridMultilevel"/>
    <w:tmpl w:val="054CB210"/>
    <w:lvl w:ilvl="0" w:tplc="B822A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27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27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86E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49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20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8A1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2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0F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DD5730"/>
    <w:multiLevelType w:val="multilevel"/>
    <w:tmpl w:val="446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X779L166H427E141"/>
    <w:docVar w:name="paperpile-doc-name" w:val="IDWeek2021_Su_5 Trials Efficacy_lb final.docx"/>
  </w:docVars>
  <w:rsids>
    <w:rsidRoot w:val="008A08E7"/>
    <w:rsid w:val="00004926"/>
    <w:rsid w:val="000066D0"/>
    <w:rsid w:val="0001225C"/>
    <w:rsid w:val="00023862"/>
    <w:rsid w:val="00023D12"/>
    <w:rsid w:val="00024033"/>
    <w:rsid w:val="000255ED"/>
    <w:rsid w:val="000264AF"/>
    <w:rsid w:val="00037159"/>
    <w:rsid w:val="00050AC4"/>
    <w:rsid w:val="00056135"/>
    <w:rsid w:val="00056C3C"/>
    <w:rsid w:val="000608FE"/>
    <w:rsid w:val="000769D4"/>
    <w:rsid w:val="000807E2"/>
    <w:rsid w:val="00082F8D"/>
    <w:rsid w:val="00094AFB"/>
    <w:rsid w:val="000A3D01"/>
    <w:rsid w:val="000B265F"/>
    <w:rsid w:val="000B43CC"/>
    <w:rsid w:val="000C0D2C"/>
    <w:rsid w:val="000C10A9"/>
    <w:rsid w:val="000C4256"/>
    <w:rsid w:val="000C4530"/>
    <w:rsid w:val="000C5B04"/>
    <w:rsid w:val="000D2E37"/>
    <w:rsid w:val="000E0407"/>
    <w:rsid w:val="000E1F9E"/>
    <w:rsid w:val="000E43AC"/>
    <w:rsid w:val="000E4B3C"/>
    <w:rsid w:val="000E6E26"/>
    <w:rsid w:val="000F2C5D"/>
    <w:rsid w:val="000F54F8"/>
    <w:rsid w:val="001073D0"/>
    <w:rsid w:val="001127DE"/>
    <w:rsid w:val="00113C50"/>
    <w:rsid w:val="00117B11"/>
    <w:rsid w:val="00143777"/>
    <w:rsid w:val="00145D00"/>
    <w:rsid w:val="00154623"/>
    <w:rsid w:val="001665E8"/>
    <w:rsid w:val="00171782"/>
    <w:rsid w:val="001776D0"/>
    <w:rsid w:val="00181CF8"/>
    <w:rsid w:val="00187175"/>
    <w:rsid w:val="00187ADF"/>
    <w:rsid w:val="001A0F3F"/>
    <w:rsid w:val="001A352F"/>
    <w:rsid w:val="001A3B90"/>
    <w:rsid w:val="001B0726"/>
    <w:rsid w:val="001B1D9D"/>
    <w:rsid w:val="001B7BDE"/>
    <w:rsid w:val="001C7992"/>
    <w:rsid w:val="001D133C"/>
    <w:rsid w:val="001D65E6"/>
    <w:rsid w:val="001E76D4"/>
    <w:rsid w:val="001F0278"/>
    <w:rsid w:val="001F1B8B"/>
    <w:rsid w:val="00202670"/>
    <w:rsid w:val="00204BF2"/>
    <w:rsid w:val="002053D6"/>
    <w:rsid w:val="0021006E"/>
    <w:rsid w:val="0021554C"/>
    <w:rsid w:val="00217C29"/>
    <w:rsid w:val="00227DDE"/>
    <w:rsid w:val="0023783F"/>
    <w:rsid w:val="00244762"/>
    <w:rsid w:val="00255BF2"/>
    <w:rsid w:val="00256CE7"/>
    <w:rsid w:val="00262057"/>
    <w:rsid w:val="00272663"/>
    <w:rsid w:val="00276356"/>
    <w:rsid w:val="00276B83"/>
    <w:rsid w:val="00281F4C"/>
    <w:rsid w:val="00290958"/>
    <w:rsid w:val="002B5CF9"/>
    <w:rsid w:val="002C6861"/>
    <w:rsid w:val="002D079D"/>
    <w:rsid w:val="002E33F9"/>
    <w:rsid w:val="002E5E0B"/>
    <w:rsid w:val="002F0C6F"/>
    <w:rsid w:val="002F5A93"/>
    <w:rsid w:val="002F64EF"/>
    <w:rsid w:val="003005A9"/>
    <w:rsid w:val="00305779"/>
    <w:rsid w:val="003067ED"/>
    <w:rsid w:val="00310777"/>
    <w:rsid w:val="00311FAA"/>
    <w:rsid w:val="00321A17"/>
    <w:rsid w:val="00321A5F"/>
    <w:rsid w:val="00330E7A"/>
    <w:rsid w:val="0033439B"/>
    <w:rsid w:val="00335E2D"/>
    <w:rsid w:val="00336339"/>
    <w:rsid w:val="0034459A"/>
    <w:rsid w:val="00352008"/>
    <w:rsid w:val="00354C4B"/>
    <w:rsid w:val="0036260E"/>
    <w:rsid w:val="00371A88"/>
    <w:rsid w:val="00373FB6"/>
    <w:rsid w:val="003879D4"/>
    <w:rsid w:val="003910C5"/>
    <w:rsid w:val="0039470E"/>
    <w:rsid w:val="00396630"/>
    <w:rsid w:val="003A1FC5"/>
    <w:rsid w:val="003A4177"/>
    <w:rsid w:val="003B178D"/>
    <w:rsid w:val="003B1E2D"/>
    <w:rsid w:val="003B28E0"/>
    <w:rsid w:val="003B3B93"/>
    <w:rsid w:val="003B3CB5"/>
    <w:rsid w:val="003B4139"/>
    <w:rsid w:val="003C20C1"/>
    <w:rsid w:val="003D11C4"/>
    <w:rsid w:val="003E221B"/>
    <w:rsid w:val="003E24DA"/>
    <w:rsid w:val="003E3C1C"/>
    <w:rsid w:val="003E5F6B"/>
    <w:rsid w:val="003F2826"/>
    <w:rsid w:val="003F7F92"/>
    <w:rsid w:val="00400F48"/>
    <w:rsid w:val="00401907"/>
    <w:rsid w:val="004049AB"/>
    <w:rsid w:val="00436531"/>
    <w:rsid w:val="00437166"/>
    <w:rsid w:val="00440D58"/>
    <w:rsid w:val="00442CEF"/>
    <w:rsid w:val="00442F84"/>
    <w:rsid w:val="004431E0"/>
    <w:rsid w:val="004477BF"/>
    <w:rsid w:val="0046666A"/>
    <w:rsid w:val="004673FD"/>
    <w:rsid w:val="0046742A"/>
    <w:rsid w:val="0047036E"/>
    <w:rsid w:val="00480E0E"/>
    <w:rsid w:val="004811A5"/>
    <w:rsid w:val="004822A6"/>
    <w:rsid w:val="004901C8"/>
    <w:rsid w:val="004A22D4"/>
    <w:rsid w:val="004A4DFE"/>
    <w:rsid w:val="004A5D0B"/>
    <w:rsid w:val="004B04B1"/>
    <w:rsid w:val="004C3852"/>
    <w:rsid w:val="004C3DCC"/>
    <w:rsid w:val="004C5C47"/>
    <w:rsid w:val="004C6B91"/>
    <w:rsid w:val="004D7392"/>
    <w:rsid w:val="004E66E4"/>
    <w:rsid w:val="004E7093"/>
    <w:rsid w:val="004F1C3B"/>
    <w:rsid w:val="00521566"/>
    <w:rsid w:val="00523A20"/>
    <w:rsid w:val="00527994"/>
    <w:rsid w:val="00527B7C"/>
    <w:rsid w:val="00530240"/>
    <w:rsid w:val="005317BE"/>
    <w:rsid w:val="00535D7A"/>
    <w:rsid w:val="005379E2"/>
    <w:rsid w:val="00537AFA"/>
    <w:rsid w:val="0054295F"/>
    <w:rsid w:val="00550277"/>
    <w:rsid w:val="0055133C"/>
    <w:rsid w:val="005521BA"/>
    <w:rsid w:val="00557CB5"/>
    <w:rsid w:val="00565041"/>
    <w:rsid w:val="00582F4A"/>
    <w:rsid w:val="00590890"/>
    <w:rsid w:val="005A5343"/>
    <w:rsid w:val="005C3778"/>
    <w:rsid w:val="005D2C83"/>
    <w:rsid w:val="005E158D"/>
    <w:rsid w:val="005F13A2"/>
    <w:rsid w:val="005F14DA"/>
    <w:rsid w:val="00601766"/>
    <w:rsid w:val="00604181"/>
    <w:rsid w:val="00604D5B"/>
    <w:rsid w:val="006062F9"/>
    <w:rsid w:val="00606431"/>
    <w:rsid w:val="00612236"/>
    <w:rsid w:val="00620D71"/>
    <w:rsid w:val="006244EA"/>
    <w:rsid w:val="00625F53"/>
    <w:rsid w:val="00651AE3"/>
    <w:rsid w:val="0065764C"/>
    <w:rsid w:val="006629F1"/>
    <w:rsid w:val="00664626"/>
    <w:rsid w:val="00664A0B"/>
    <w:rsid w:val="006741F6"/>
    <w:rsid w:val="00684D99"/>
    <w:rsid w:val="00690E2D"/>
    <w:rsid w:val="00694358"/>
    <w:rsid w:val="00695E75"/>
    <w:rsid w:val="006A14CB"/>
    <w:rsid w:val="006B54DB"/>
    <w:rsid w:val="006C103E"/>
    <w:rsid w:val="006D0D7C"/>
    <w:rsid w:val="006D2D02"/>
    <w:rsid w:val="006D3F6F"/>
    <w:rsid w:val="006D6059"/>
    <w:rsid w:val="006D65BC"/>
    <w:rsid w:val="006D6D06"/>
    <w:rsid w:val="006D719C"/>
    <w:rsid w:val="006E4540"/>
    <w:rsid w:val="006E479F"/>
    <w:rsid w:val="006F3376"/>
    <w:rsid w:val="00702A1A"/>
    <w:rsid w:val="007038C8"/>
    <w:rsid w:val="00710DA8"/>
    <w:rsid w:val="0072099F"/>
    <w:rsid w:val="00724554"/>
    <w:rsid w:val="00726438"/>
    <w:rsid w:val="00726CDB"/>
    <w:rsid w:val="007467E7"/>
    <w:rsid w:val="00757D68"/>
    <w:rsid w:val="007638F6"/>
    <w:rsid w:val="00764252"/>
    <w:rsid w:val="00764D49"/>
    <w:rsid w:val="00785D82"/>
    <w:rsid w:val="007944D3"/>
    <w:rsid w:val="0079489F"/>
    <w:rsid w:val="0079518F"/>
    <w:rsid w:val="0079592D"/>
    <w:rsid w:val="007A2BA2"/>
    <w:rsid w:val="007B071A"/>
    <w:rsid w:val="007B29D1"/>
    <w:rsid w:val="007C1447"/>
    <w:rsid w:val="007C459C"/>
    <w:rsid w:val="007D2F51"/>
    <w:rsid w:val="007D3F2B"/>
    <w:rsid w:val="007D6F1D"/>
    <w:rsid w:val="007E122A"/>
    <w:rsid w:val="007E1358"/>
    <w:rsid w:val="00802668"/>
    <w:rsid w:val="00802DB7"/>
    <w:rsid w:val="008052F5"/>
    <w:rsid w:val="008104B1"/>
    <w:rsid w:val="00817DCF"/>
    <w:rsid w:val="008264DF"/>
    <w:rsid w:val="00831FDA"/>
    <w:rsid w:val="00832CCC"/>
    <w:rsid w:val="00833753"/>
    <w:rsid w:val="008408E7"/>
    <w:rsid w:val="0084283B"/>
    <w:rsid w:val="00850924"/>
    <w:rsid w:val="00851F77"/>
    <w:rsid w:val="0086327A"/>
    <w:rsid w:val="00871999"/>
    <w:rsid w:val="0087671D"/>
    <w:rsid w:val="008847A8"/>
    <w:rsid w:val="00892004"/>
    <w:rsid w:val="008A08E7"/>
    <w:rsid w:val="008A2939"/>
    <w:rsid w:val="008A552B"/>
    <w:rsid w:val="008B1120"/>
    <w:rsid w:val="008B51EC"/>
    <w:rsid w:val="008B57CB"/>
    <w:rsid w:val="008C552A"/>
    <w:rsid w:val="008D1B69"/>
    <w:rsid w:val="008E4D5B"/>
    <w:rsid w:val="008E57D9"/>
    <w:rsid w:val="009002F9"/>
    <w:rsid w:val="00901903"/>
    <w:rsid w:val="00901CDA"/>
    <w:rsid w:val="009040F0"/>
    <w:rsid w:val="0090430E"/>
    <w:rsid w:val="00910D43"/>
    <w:rsid w:val="009125CD"/>
    <w:rsid w:val="00914D4D"/>
    <w:rsid w:val="00932CB0"/>
    <w:rsid w:val="009351EA"/>
    <w:rsid w:val="009440E1"/>
    <w:rsid w:val="009501DE"/>
    <w:rsid w:val="00952946"/>
    <w:rsid w:val="00953716"/>
    <w:rsid w:val="009608B7"/>
    <w:rsid w:val="00965C18"/>
    <w:rsid w:val="00974A9A"/>
    <w:rsid w:val="009773C9"/>
    <w:rsid w:val="0098358B"/>
    <w:rsid w:val="009908C6"/>
    <w:rsid w:val="0099156C"/>
    <w:rsid w:val="00995CE5"/>
    <w:rsid w:val="009966B0"/>
    <w:rsid w:val="009B239E"/>
    <w:rsid w:val="009B4697"/>
    <w:rsid w:val="009D111C"/>
    <w:rsid w:val="009E4460"/>
    <w:rsid w:val="00A00F23"/>
    <w:rsid w:val="00A14CD9"/>
    <w:rsid w:val="00A2560B"/>
    <w:rsid w:val="00A26D91"/>
    <w:rsid w:val="00A52147"/>
    <w:rsid w:val="00A5477C"/>
    <w:rsid w:val="00A619A6"/>
    <w:rsid w:val="00A62CDC"/>
    <w:rsid w:val="00A663A5"/>
    <w:rsid w:val="00A8331E"/>
    <w:rsid w:val="00A91940"/>
    <w:rsid w:val="00A92AE4"/>
    <w:rsid w:val="00A976AB"/>
    <w:rsid w:val="00AA1C17"/>
    <w:rsid w:val="00AA506C"/>
    <w:rsid w:val="00AB2E1B"/>
    <w:rsid w:val="00AD2399"/>
    <w:rsid w:val="00AD300A"/>
    <w:rsid w:val="00AD6E80"/>
    <w:rsid w:val="00AF19D1"/>
    <w:rsid w:val="00AF1A48"/>
    <w:rsid w:val="00AF78DB"/>
    <w:rsid w:val="00B268D3"/>
    <w:rsid w:val="00B275ED"/>
    <w:rsid w:val="00B3552D"/>
    <w:rsid w:val="00B46A5A"/>
    <w:rsid w:val="00B53207"/>
    <w:rsid w:val="00B602D4"/>
    <w:rsid w:val="00B62538"/>
    <w:rsid w:val="00B71059"/>
    <w:rsid w:val="00B7283B"/>
    <w:rsid w:val="00B84C1A"/>
    <w:rsid w:val="00B9475E"/>
    <w:rsid w:val="00B97734"/>
    <w:rsid w:val="00BA0D27"/>
    <w:rsid w:val="00BA0D74"/>
    <w:rsid w:val="00BA5078"/>
    <w:rsid w:val="00BB1BB5"/>
    <w:rsid w:val="00BB7F0A"/>
    <w:rsid w:val="00BC5F13"/>
    <w:rsid w:val="00BD09D8"/>
    <w:rsid w:val="00BF671C"/>
    <w:rsid w:val="00C04272"/>
    <w:rsid w:val="00C10ED8"/>
    <w:rsid w:val="00C13767"/>
    <w:rsid w:val="00C14713"/>
    <w:rsid w:val="00C15DF3"/>
    <w:rsid w:val="00C17354"/>
    <w:rsid w:val="00C17B42"/>
    <w:rsid w:val="00C22ECB"/>
    <w:rsid w:val="00C25119"/>
    <w:rsid w:val="00C33AFD"/>
    <w:rsid w:val="00C366FB"/>
    <w:rsid w:val="00C467C4"/>
    <w:rsid w:val="00C4798F"/>
    <w:rsid w:val="00C503A8"/>
    <w:rsid w:val="00C55461"/>
    <w:rsid w:val="00C615F3"/>
    <w:rsid w:val="00C61A62"/>
    <w:rsid w:val="00C65C8E"/>
    <w:rsid w:val="00C7187D"/>
    <w:rsid w:val="00C8227D"/>
    <w:rsid w:val="00C841EF"/>
    <w:rsid w:val="00C8678F"/>
    <w:rsid w:val="00C87788"/>
    <w:rsid w:val="00CA6F80"/>
    <w:rsid w:val="00CB13A9"/>
    <w:rsid w:val="00CB1874"/>
    <w:rsid w:val="00CB2F21"/>
    <w:rsid w:val="00CC01F0"/>
    <w:rsid w:val="00CC1AE0"/>
    <w:rsid w:val="00CC38F7"/>
    <w:rsid w:val="00CD2E69"/>
    <w:rsid w:val="00CD5A4E"/>
    <w:rsid w:val="00CE43A1"/>
    <w:rsid w:val="00CE5DE4"/>
    <w:rsid w:val="00CE7768"/>
    <w:rsid w:val="00CF2B87"/>
    <w:rsid w:val="00D17D4F"/>
    <w:rsid w:val="00D25D83"/>
    <w:rsid w:val="00D33C49"/>
    <w:rsid w:val="00D35640"/>
    <w:rsid w:val="00D40677"/>
    <w:rsid w:val="00D442ED"/>
    <w:rsid w:val="00D445F6"/>
    <w:rsid w:val="00D46CA7"/>
    <w:rsid w:val="00D515A7"/>
    <w:rsid w:val="00D537C9"/>
    <w:rsid w:val="00D53F94"/>
    <w:rsid w:val="00D67307"/>
    <w:rsid w:val="00D67814"/>
    <w:rsid w:val="00D70B65"/>
    <w:rsid w:val="00D734A6"/>
    <w:rsid w:val="00D775B1"/>
    <w:rsid w:val="00D85850"/>
    <w:rsid w:val="00D90F1B"/>
    <w:rsid w:val="00DA2C95"/>
    <w:rsid w:val="00DA2F8C"/>
    <w:rsid w:val="00DA7ED7"/>
    <w:rsid w:val="00DB1049"/>
    <w:rsid w:val="00DB2FEB"/>
    <w:rsid w:val="00DB4D65"/>
    <w:rsid w:val="00DB55E4"/>
    <w:rsid w:val="00DB7CDC"/>
    <w:rsid w:val="00DC5830"/>
    <w:rsid w:val="00DF0906"/>
    <w:rsid w:val="00E02C3E"/>
    <w:rsid w:val="00E05DD1"/>
    <w:rsid w:val="00E104D7"/>
    <w:rsid w:val="00E16BED"/>
    <w:rsid w:val="00E217EE"/>
    <w:rsid w:val="00E2633C"/>
    <w:rsid w:val="00E27387"/>
    <w:rsid w:val="00E27426"/>
    <w:rsid w:val="00E27F4D"/>
    <w:rsid w:val="00E30337"/>
    <w:rsid w:val="00E40085"/>
    <w:rsid w:val="00E42DBD"/>
    <w:rsid w:val="00E4602C"/>
    <w:rsid w:val="00E5225F"/>
    <w:rsid w:val="00E52B9E"/>
    <w:rsid w:val="00E56F73"/>
    <w:rsid w:val="00E61379"/>
    <w:rsid w:val="00E61CC6"/>
    <w:rsid w:val="00E634B9"/>
    <w:rsid w:val="00E71DE4"/>
    <w:rsid w:val="00E72849"/>
    <w:rsid w:val="00E83661"/>
    <w:rsid w:val="00E8656A"/>
    <w:rsid w:val="00E90D5E"/>
    <w:rsid w:val="00E91EAD"/>
    <w:rsid w:val="00E95309"/>
    <w:rsid w:val="00EA0A7B"/>
    <w:rsid w:val="00EB7BBD"/>
    <w:rsid w:val="00EC1825"/>
    <w:rsid w:val="00EC2DE6"/>
    <w:rsid w:val="00ED494D"/>
    <w:rsid w:val="00EE0BAD"/>
    <w:rsid w:val="00EE4EB7"/>
    <w:rsid w:val="00EE5209"/>
    <w:rsid w:val="00EE6F5D"/>
    <w:rsid w:val="00EE7076"/>
    <w:rsid w:val="00EF1695"/>
    <w:rsid w:val="00EF4011"/>
    <w:rsid w:val="00EF7812"/>
    <w:rsid w:val="00F1611F"/>
    <w:rsid w:val="00F1696C"/>
    <w:rsid w:val="00F3345B"/>
    <w:rsid w:val="00F4321F"/>
    <w:rsid w:val="00F47743"/>
    <w:rsid w:val="00F47D4A"/>
    <w:rsid w:val="00F51EB6"/>
    <w:rsid w:val="00F60315"/>
    <w:rsid w:val="00F6322A"/>
    <w:rsid w:val="00F720D2"/>
    <w:rsid w:val="00F76849"/>
    <w:rsid w:val="00F76C6B"/>
    <w:rsid w:val="00FA3422"/>
    <w:rsid w:val="00FA6A4C"/>
    <w:rsid w:val="00FE10F0"/>
    <w:rsid w:val="00FF2A75"/>
    <w:rsid w:val="00FF3D27"/>
    <w:rsid w:val="01E9C33F"/>
    <w:rsid w:val="0B17D14A"/>
    <w:rsid w:val="0BA1A482"/>
    <w:rsid w:val="135E926C"/>
    <w:rsid w:val="15339654"/>
    <w:rsid w:val="1E8A8C27"/>
    <w:rsid w:val="29ECF2F0"/>
    <w:rsid w:val="362E06F7"/>
    <w:rsid w:val="3F715F8C"/>
    <w:rsid w:val="4583B0B4"/>
    <w:rsid w:val="5913A9A8"/>
    <w:rsid w:val="61D76D55"/>
    <w:rsid w:val="6C4A2C65"/>
    <w:rsid w:val="7D3FE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A1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E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7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F1"/>
  </w:style>
  <w:style w:type="paragraph" w:styleId="Footer">
    <w:name w:val="footer"/>
    <w:basedOn w:val="Normal"/>
    <w:link w:val="FooterChar"/>
    <w:uiPriority w:val="99"/>
    <w:unhideWhenUsed/>
    <w:rsid w:val="00662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F1"/>
  </w:style>
  <w:style w:type="table" w:styleId="TableGrid">
    <w:name w:val="Table Grid"/>
    <w:basedOn w:val="TableNormal"/>
    <w:uiPriority w:val="59"/>
    <w:rsid w:val="000C4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E70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3879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EE70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DA2F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7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17B4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0D2E3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764D49"/>
    <w:rPr>
      <w:b/>
      <w:bCs/>
    </w:rPr>
  </w:style>
  <w:style w:type="character" w:customStyle="1" w:styleId="s5">
    <w:name w:val="s5"/>
    <w:basedOn w:val="DefaultParagraphFont"/>
    <w:rsid w:val="008C552A"/>
  </w:style>
  <w:style w:type="character" w:customStyle="1" w:styleId="apple-converted-space">
    <w:name w:val="apple-converted-space"/>
    <w:basedOn w:val="DefaultParagraphFont"/>
    <w:rsid w:val="008C552A"/>
  </w:style>
  <w:style w:type="character" w:customStyle="1" w:styleId="xstyle4b">
    <w:name w:val="x_style4b"/>
    <w:basedOn w:val="DefaultParagraphFont"/>
    <w:rsid w:val="00A26D91"/>
  </w:style>
  <w:style w:type="character" w:customStyle="1" w:styleId="xstyle02">
    <w:name w:val="x_style02"/>
    <w:basedOn w:val="DefaultParagraphFont"/>
    <w:rsid w:val="00A26D91"/>
  </w:style>
  <w:style w:type="character" w:styleId="Emphasis">
    <w:name w:val="Emphasis"/>
    <w:basedOn w:val="DefaultParagraphFont"/>
    <w:uiPriority w:val="20"/>
    <w:qFormat/>
    <w:rsid w:val="00A26D91"/>
    <w:rPr>
      <w:i/>
      <w:iCs/>
    </w:rPr>
  </w:style>
  <w:style w:type="paragraph" w:customStyle="1" w:styleId="xdefault">
    <w:name w:val="x_default"/>
    <w:basedOn w:val="Normal"/>
    <w:rsid w:val="00A2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-1561638609633490968msolistparagraph">
    <w:name w:val="m_-1561638609633490968msolistparagraph"/>
    <w:basedOn w:val="Normal"/>
    <w:rsid w:val="0052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1"/>
    <w:qFormat/>
    <w:rsid w:val="00D537C9"/>
    <w:pPr>
      <w:suppressAutoHyphens/>
      <w:spacing w:after="240" w:line="264" w:lineRule="auto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BodyTextChar">
    <w:name w:val="Body Text Char"/>
    <w:basedOn w:val="DefaultParagraphFont"/>
    <w:uiPriority w:val="99"/>
    <w:semiHidden/>
    <w:rsid w:val="00D537C9"/>
  </w:style>
  <w:style w:type="character" w:customStyle="1" w:styleId="BodyTextChar1">
    <w:name w:val="Body Text Char1"/>
    <w:basedOn w:val="DefaultParagraphFont"/>
    <w:link w:val="BodyText"/>
    <w:rsid w:val="00D537C9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6327A"/>
    <w:pPr>
      <w:keepLines/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</w:style>
  <w:style w:type="character" w:customStyle="1" w:styleId="FootnoteTextChar">
    <w:name w:val="Footnote Text Char"/>
    <w:basedOn w:val="DefaultParagraphFont"/>
    <w:link w:val="FootnoteText"/>
    <w:rsid w:val="0086327A"/>
    <w:rPr>
      <w:rFonts w:ascii="Times New Roman" w:eastAsia="Times New Roman" w:hAnsi="Times New Roman" w:cs="Times New Roman"/>
      <w:sz w:val="20"/>
      <w:szCs w:val="20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2382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686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490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544">
          <w:marLeft w:val="662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dweek.zendesk.com/hc/en-us/articles/1500002253822-Session-and-Abstract-Subject-Categories" TargetMode="External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hyperlink" Target="https://idweek.org/presente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B6332DB07424FBEEAF7C96A0E5F36" ma:contentTypeVersion="14" ma:contentTypeDescription="Create a new document." ma:contentTypeScope="" ma:versionID="2517c6a07d1f026856ccec0ae2966858">
  <xsd:schema xmlns:xsd="http://www.w3.org/2001/XMLSchema" xmlns:xs="http://www.w3.org/2001/XMLSchema" xmlns:p="http://schemas.microsoft.com/office/2006/metadata/properties" xmlns:ns1="http://schemas.microsoft.com/sharepoint/v3" xmlns:ns3="db640193-90f8-42e4-a0f4-e4d22743fc66" xmlns:ns4="9f0469bf-49b7-41b0-a3ef-5aefdea4003c" targetNamespace="http://schemas.microsoft.com/office/2006/metadata/properties" ma:root="true" ma:fieldsID="39fdf69a2d3a717af0aa07765d6fc00b" ns1:_="" ns3:_="" ns4:_="">
    <xsd:import namespace="http://schemas.microsoft.com/sharepoint/v3"/>
    <xsd:import namespace="db640193-90f8-42e4-a0f4-e4d22743fc66"/>
    <xsd:import namespace="9f0469bf-49b7-41b0-a3ef-5aefdea400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40193-90f8-42e4-a0f4-e4d22743f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469bf-49b7-41b0-a3ef-5aefdea40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438A3-AFAD-45E4-8792-CD6BBF65A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647866-309A-41F0-9E0F-026052DA53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2FAF928-395B-47B8-A79E-DF4F245E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640193-90f8-42e4-a0f4-e4d22743fc66"/>
    <ds:schemaRef ds:uri="9f0469bf-49b7-41b0-a3ef-5aefdea40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</dc:creator>
  <cp:lastModifiedBy>Amy Moore</cp:lastModifiedBy>
  <cp:revision>2</cp:revision>
  <cp:lastPrinted>2017-05-11T13:55:00Z</cp:lastPrinted>
  <dcterms:created xsi:type="dcterms:W3CDTF">2021-06-09T19:57:00Z</dcterms:created>
  <dcterms:modified xsi:type="dcterms:W3CDTF">2021-06-09T19:57:00Z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0x0101007AAB6332DB07424FBEEAF7C96A0E5F36</vt:lpwstr>
  </property>
</Properties>
</file>