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8C09" w14:textId="697B14AD" w:rsidR="000A3D01" w:rsidRPr="00A26D91" w:rsidRDefault="0018259E" w:rsidP="000A3D01">
      <w:pPr>
        <w:spacing w:after="0" w:line="240" w:lineRule="auto"/>
        <w:rPr>
          <w:rFonts w:ascii="Arial" w:hAnsi="Arial" w:cs="Arial"/>
          <w:b/>
          <w:bCs/>
          <w:sz w:val="20"/>
          <w:szCs w:val="20"/>
        </w:rPr>
      </w:pPr>
      <w:r>
        <w:rPr>
          <w:rStyle w:val="Hyperlink"/>
          <w:rFonts w:ascii="Arial" w:hAnsi="Arial" w:cs="Arial"/>
          <w:b/>
          <w:bCs/>
          <w:sz w:val="20"/>
          <w:szCs w:val="20"/>
        </w:rPr>
        <w:fldChar w:fldCharType="begin"/>
      </w:r>
      <w:r>
        <w:rPr>
          <w:rStyle w:val="Hyperlink"/>
          <w:rFonts w:ascii="Arial" w:hAnsi="Arial" w:cs="Arial"/>
          <w:b/>
          <w:bCs/>
          <w:sz w:val="20"/>
          <w:szCs w:val="20"/>
        </w:rPr>
        <w:instrText xml:space="preserve"> HYPERLINK "https://idweek.org/presenters/" </w:instrText>
      </w:r>
      <w:r>
        <w:rPr>
          <w:rStyle w:val="Hyperlink"/>
          <w:rFonts w:ascii="Arial" w:hAnsi="Arial" w:cs="Arial"/>
          <w:b/>
          <w:bCs/>
          <w:sz w:val="20"/>
          <w:szCs w:val="20"/>
        </w:rPr>
        <w:fldChar w:fldCharType="separate"/>
      </w:r>
      <w:r w:rsidR="00527B7C">
        <w:rPr>
          <w:rStyle w:val="Hyperlink"/>
          <w:rFonts w:ascii="Arial" w:hAnsi="Arial" w:cs="Arial"/>
          <w:b/>
          <w:bCs/>
          <w:sz w:val="20"/>
          <w:szCs w:val="20"/>
        </w:rPr>
        <w:t xml:space="preserve">Abstract for </w:t>
      </w:r>
      <w:proofErr w:type="spellStart"/>
      <w:r w:rsidR="00527B7C">
        <w:rPr>
          <w:rStyle w:val="Hyperlink"/>
          <w:rFonts w:ascii="Arial" w:hAnsi="Arial" w:cs="Arial"/>
          <w:b/>
          <w:bCs/>
          <w:sz w:val="20"/>
          <w:szCs w:val="20"/>
        </w:rPr>
        <w:t>IDWeek</w:t>
      </w:r>
      <w:proofErr w:type="spellEnd"/>
      <w:r w:rsidR="00527B7C">
        <w:rPr>
          <w:rStyle w:val="Hyperlink"/>
          <w:rFonts w:ascii="Arial" w:hAnsi="Arial" w:cs="Arial"/>
          <w:b/>
          <w:bCs/>
          <w:sz w:val="20"/>
          <w:szCs w:val="20"/>
        </w:rPr>
        <w:t xml:space="preserve"> 2021</w:t>
      </w:r>
      <w:r>
        <w:rPr>
          <w:rStyle w:val="Hyperlink"/>
          <w:rFonts w:ascii="Arial" w:hAnsi="Arial" w:cs="Arial"/>
          <w:b/>
          <w:bCs/>
          <w:sz w:val="20"/>
          <w:szCs w:val="20"/>
        </w:rPr>
        <w:fldChar w:fldCharType="end"/>
      </w:r>
      <w:r w:rsidR="000A3D01" w:rsidRPr="00A26D91">
        <w:rPr>
          <w:rStyle w:val="Hyperlink"/>
          <w:rFonts w:ascii="Arial" w:hAnsi="Arial" w:cs="Arial"/>
          <w:b/>
          <w:bCs/>
          <w:sz w:val="20"/>
          <w:szCs w:val="20"/>
        </w:rPr>
        <w:t xml:space="preserve"> – </w:t>
      </w:r>
      <w:r w:rsidR="00527B7C">
        <w:rPr>
          <w:rStyle w:val="Hyperlink"/>
          <w:rFonts w:ascii="Arial" w:hAnsi="Arial" w:cs="Arial"/>
          <w:b/>
          <w:bCs/>
          <w:sz w:val="20"/>
          <w:szCs w:val="20"/>
        </w:rPr>
        <w:t>due Wed Jun 9</w:t>
      </w:r>
      <w:r w:rsidR="00527B7C" w:rsidRPr="00527B7C">
        <w:rPr>
          <w:rStyle w:val="Hyperlink"/>
          <w:rFonts w:ascii="Arial" w:hAnsi="Arial" w:cs="Arial"/>
          <w:b/>
          <w:bCs/>
          <w:sz w:val="20"/>
          <w:szCs w:val="20"/>
          <w:vertAlign w:val="superscript"/>
        </w:rPr>
        <w:t>th</w:t>
      </w:r>
      <w:r w:rsidR="00527B7C">
        <w:rPr>
          <w:rStyle w:val="Hyperlink"/>
          <w:rFonts w:ascii="Arial" w:hAnsi="Arial" w:cs="Arial"/>
          <w:b/>
          <w:bCs/>
          <w:sz w:val="20"/>
          <w:szCs w:val="20"/>
        </w:rPr>
        <w:t xml:space="preserve"> 4p CT</w:t>
      </w:r>
      <w:r w:rsidR="000A3D01" w:rsidRPr="00A26D91">
        <w:rPr>
          <w:rStyle w:val="Hyperlink"/>
          <w:rFonts w:ascii="Arial" w:hAnsi="Arial" w:cs="Arial"/>
          <w:b/>
          <w:bCs/>
          <w:sz w:val="20"/>
          <w:szCs w:val="20"/>
        </w:rPr>
        <w:t xml:space="preserve"> </w:t>
      </w:r>
    </w:p>
    <w:p w14:paraId="1CEC04BC" w14:textId="77777777" w:rsidR="000A3D01" w:rsidRPr="00A26D91" w:rsidRDefault="000A3D01" w:rsidP="000A3D01">
      <w:pPr>
        <w:spacing w:after="0" w:line="240" w:lineRule="auto"/>
        <w:rPr>
          <w:rFonts w:ascii="Arial" w:hAnsi="Arial" w:cs="Arial"/>
          <w:bCs/>
          <w:sz w:val="20"/>
          <w:szCs w:val="20"/>
        </w:rPr>
      </w:pPr>
    </w:p>
    <w:p w14:paraId="54DDEBAE" w14:textId="1F58B056" w:rsidR="000A3D01" w:rsidRPr="00A26D91" w:rsidRDefault="00BB2ABA" w:rsidP="000A3D01">
      <w:pPr>
        <w:spacing w:after="0" w:line="240" w:lineRule="auto"/>
        <w:rPr>
          <w:rFonts w:ascii="Arial" w:eastAsia="Times New Roman" w:hAnsi="Arial" w:cs="Arial"/>
          <w:sz w:val="20"/>
          <w:szCs w:val="20"/>
          <w:lang w:bidi="ar-SA"/>
        </w:rPr>
      </w:pPr>
      <w:hyperlink r:id="rId10" w:history="1">
        <w:r w:rsidR="000A3D01" w:rsidRPr="00527B7C">
          <w:rPr>
            <w:rStyle w:val="Hyperlink"/>
            <w:rFonts w:ascii="Arial" w:hAnsi="Arial" w:cs="Arial"/>
            <w:bCs/>
            <w:sz w:val="20"/>
            <w:szCs w:val="20"/>
          </w:rPr>
          <w:t>Track</w:t>
        </w:r>
      </w:hyperlink>
      <w:r w:rsidR="000A3D01" w:rsidRPr="00A26D91">
        <w:rPr>
          <w:rFonts w:ascii="Arial" w:hAnsi="Arial" w:cs="Arial"/>
          <w:bCs/>
          <w:sz w:val="20"/>
          <w:szCs w:val="20"/>
        </w:rPr>
        <w:t xml:space="preserve">:   </w:t>
      </w:r>
      <w:r w:rsidR="000A3D01" w:rsidRPr="00A26D91">
        <w:rPr>
          <w:rFonts w:ascii="Arial" w:eastAsia="Times New Roman" w:hAnsi="Arial" w:cs="Arial"/>
          <w:bCs/>
          <w:color w:val="333333"/>
          <w:sz w:val="20"/>
          <w:szCs w:val="20"/>
          <w:shd w:val="clear" w:color="auto" w:fill="FFFFFF"/>
          <w:lang w:bidi="ar-SA"/>
        </w:rPr>
        <w:t>Antimicrobial Agents and Resistance (AAR)</w:t>
      </w:r>
    </w:p>
    <w:p w14:paraId="60A762E7" w14:textId="7711425E" w:rsidR="000A3D01" w:rsidRPr="00A26D91" w:rsidRDefault="000A3D01" w:rsidP="000A3D01">
      <w:pPr>
        <w:rPr>
          <w:rFonts w:ascii="Arial" w:eastAsia="Times New Roman" w:hAnsi="Arial" w:cs="Arial"/>
          <w:sz w:val="20"/>
          <w:szCs w:val="20"/>
          <w:lang w:bidi="ar-SA"/>
        </w:rPr>
      </w:pPr>
      <w:proofErr w:type="spellStart"/>
      <w:r w:rsidRPr="00A26D91">
        <w:rPr>
          <w:rFonts w:ascii="Arial" w:hAnsi="Arial" w:cs="Arial"/>
          <w:bCs/>
          <w:sz w:val="20"/>
          <w:szCs w:val="20"/>
        </w:rPr>
        <w:t>Subtrack</w:t>
      </w:r>
      <w:proofErr w:type="spellEnd"/>
      <w:r w:rsidRPr="00A26D91">
        <w:rPr>
          <w:rFonts w:ascii="Arial" w:hAnsi="Arial" w:cs="Arial"/>
          <w:bCs/>
          <w:sz w:val="20"/>
          <w:szCs w:val="20"/>
        </w:rPr>
        <w:t xml:space="preserve">:  </w:t>
      </w:r>
      <w:r w:rsidR="00527B7C">
        <w:rPr>
          <w:rFonts w:ascii="Arial" w:hAnsi="Arial" w:cs="Arial"/>
          <w:bCs/>
          <w:color w:val="333333"/>
          <w:sz w:val="20"/>
          <w:szCs w:val="20"/>
        </w:rPr>
        <w:t xml:space="preserve">A6 New Drug Development </w:t>
      </w:r>
    </w:p>
    <w:p w14:paraId="6A148FDC" w14:textId="77777777" w:rsidR="000A3D01" w:rsidRPr="00A26D91" w:rsidRDefault="000A3D01" w:rsidP="00695E75">
      <w:pPr>
        <w:spacing w:line="276" w:lineRule="auto"/>
        <w:rPr>
          <w:rFonts w:ascii="Arial" w:hAnsi="Arial" w:cs="Arial"/>
          <w:b/>
          <w:bCs/>
          <w:sz w:val="20"/>
          <w:szCs w:val="20"/>
        </w:rPr>
      </w:pPr>
    </w:p>
    <w:p w14:paraId="58CCC257" w14:textId="644AC5FA" w:rsidR="00A26D91" w:rsidRPr="00A26D91" w:rsidRDefault="004C5C47" w:rsidP="00A26D91">
      <w:pPr>
        <w:spacing w:after="0" w:line="240" w:lineRule="auto"/>
        <w:rPr>
          <w:rFonts w:ascii="Arial" w:eastAsia="Times New Roman" w:hAnsi="Arial" w:cs="Arial"/>
          <w:b/>
          <w:color w:val="000000" w:themeColor="text1"/>
          <w:sz w:val="20"/>
          <w:szCs w:val="20"/>
          <w:lang w:bidi="ar-SA"/>
        </w:rPr>
      </w:pPr>
      <w:r>
        <w:rPr>
          <w:rFonts w:ascii="Arial" w:eastAsia="Times New Roman" w:hAnsi="Arial" w:cs="Arial"/>
          <w:b/>
          <w:bCs/>
          <w:iCs/>
          <w:color w:val="000000" w:themeColor="text1"/>
          <w:sz w:val="20"/>
          <w:szCs w:val="20"/>
          <w:shd w:val="clear" w:color="auto" w:fill="FFFFFF"/>
          <w:lang w:bidi="ar-SA"/>
        </w:rPr>
        <w:t xml:space="preserve">Treatment Success in Reducing </w:t>
      </w:r>
      <w:r w:rsidR="00A26D91" w:rsidRPr="00A26D91">
        <w:rPr>
          <w:rFonts w:ascii="Arial" w:eastAsia="Times New Roman" w:hAnsi="Arial" w:cs="Arial"/>
          <w:b/>
          <w:bCs/>
          <w:iCs/>
          <w:color w:val="000000" w:themeColor="text1"/>
          <w:sz w:val="20"/>
          <w:szCs w:val="20"/>
          <w:shd w:val="clear" w:color="auto" w:fill="FFFFFF"/>
          <w:lang w:bidi="ar-SA"/>
        </w:rPr>
        <w:t>Recurrent </w:t>
      </w:r>
      <w:proofErr w:type="spellStart"/>
      <w:r w:rsidR="00A26D91" w:rsidRPr="00A26D91">
        <w:rPr>
          <w:rFonts w:ascii="Arial" w:eastAsia="Times New Roman" w:hAnsi="Arial" w:cs="Arial"/>
          <w:b/>
          <w:bCs/>
          <w:i/>
          <w:iCs/>
          <w:color w:val="000000" w:themeColor="text1"/>
          <w:sz w:val="20"/>
          <w:szCs w:val="20"/>
          <w:shd w:val="clear" w:color="auto" w:fill="FFFFFF"/>
          <w:lang w:bidi="ar-SA"/>
        </w:rPr>
        <w:t>Clostridi</w:t>
      </w:r>
      <w:r>
        <w:rPr>
          <w:rFonts w:ascii="Arial" w:eastAsia="Times New Roman" w:hAnsi="Arial" w:cs="Arial"/>
          <w:b/>
          <w:bCs/>
          <w:i/>
          <w:iCs/>
          <w:color w:val="000000" w:themeColor="text1"/>
          <w:sz w:val="20"/>
          <w:szCs w:val="20"/>
          <w:shd w:val="clear" w:color="auto" w:fill="FFFFFF"/>
          <w:lang w:bidi="ar-SA"/>
        </w:rPr>
        <w:t>oides</w:t>
      </w:r>
      <w:proofErr w:type="spellEnd"/>
      <w:r w:rsidR="00A26D91" w:rsidRPr="00A26D91">
        <w:rPr>
          <w:rFonts w:ascii="Arial" w:eastAsia="Times New Roman" w:hAnsi="Arial" w:cs="Arial"/>
          <w:b/>
          <w:bCs/>
          <w:i/>
          <w:iCs/>
          <w:color w:val="000000" w:themeColor="text1"/>
          <w:sz w:val="20"/>
          <w:szCs w:val="20"/>
          <w:shd w:val="clear" w:color="auto" w:fill="FFFFFF"/>
          <w:lang w:bidi="ar-SA"/>
        </w:rPr>
        <w:t xml:space="preserve"> difficile</w:t>
      </w:r>
      <w:r w:rsidR="00A26D91" w:rsidRPr="00A26D91">
        <w:rPr>
          <w:rFonts w:ascii="Arial" w:eastAsia="Times New Roman" w:hAnsi="Arial" w:cs="Arial"/>
          <w:b/>
          <w:bCs/>
          <w:iCs/>
          <w:color w:val="000000" w:themeColor="text1"/>
          <w:sz w:val="20"/>
          <w:szCs w:val="20"/>
          <w:shd w:val="clear" w:color="auto" w:fill="FFFFFF"/>
          <w:lang w:bidi="ar-SA"/>
        </w:rPr>
        <w:t> Infection</w:t>
      </w:r>
      <w:r>
        <w:rPr>
          <w:rFonts w:ascii="Arial" w:eastAsia="Times New Roman" w:hAnsi="Arial" w:cs="Arial"/>
          <w:b/>
          <w:bCs/>
          <w:iCs/>
          <w:color w:val="000000" w:themeColor="text1"/>
          <w:sz w:val="20"/>
          <w:szCs w:val="20"/>
          <w:shd w:val="clear" w:color="auto" w:fill="FFFFFF"/>
          <w:lang w:bidi="ar-SA"/>
        </w:rPr>
        <w:t xml:space="preserve"> with </w:t>
      </w:r>
      <w:r w:rsidR="005E7C75">
        <w:rPr>
          <w:rFonts w:ascii="Arial" w:eastAsia="Times New Roman" w:hAnsi="Arial" w:cs="Arial"/>
          <w:b/>
          <w:bCs/>
          <w:iCs/>
          <w:color w:val="000000" w:themeColor="text1"/>
          <w:sz w:val="20"/>
          <w:szCs w:val="20"/>
          <w:shd w:val="clear" w:color="auto" w:fill="FFFFFF"/>
          <w:lang w:bidi="ar-SA"/>
        </w:rPr>
        <w:t xml:space="preserve">Investigational </w:t>
      </w:r>
      <w:r>
        <w:rPr>
          <w:rFonts w:ascii="Arial" w:eastAsia="Times New Roman" w:hAnsi="Arial" w:cs="Arial"/>
          <w:b/>
          <w:bCs/>
          <w:iCs/>
          <w:color w:val="000000" w:themeColor="text1"/>
          <w:sz w:val="20"/>
          <w:szCs w:val="20"/>
          <w:shd w:val="clear" w:color="auto" w:fill="FFFFFF"/>
          <w:lang w:bidi="ar-SA"/>
        </w:rPr>
        <w:t xml:space="preserve">Live Biotherapeutic RBX2660 is Associated with </w:t>
      </w:r>
      <w:r w:rsidR="00DF099C">
        <w:rPr>
          <w:rFonts w:ascii="Arial" w:eastAsia="Times New Roman" w:hAnsi="Arial" w:cs="Arial"/>
          <w:b/>
          <w:bCs/>
          <w:iCs/>
          <w:color w:val="000000" w:themeColor="text1"/>
          <w:sz w:val="20"/>
          <w:szCs w:val="20"/>
          <w:shd w:val="clear" w:color="auto" w:fill="FFFFFF"/>
          <w:lang w:bidi="ar-SA"/>
        </w:rPr>
        <w:t>Microbiota Restoration</w:t>
      </w:r>
      <w:r>
        <w:rPr>
          <w:rFonts w:ascii="Arial" w:eastAsia="Times New Roman" w:hAnsi="Arial" w:cs="Arial"/>
          <w:b/>
          <w:bCs/>
          <w:iCs/>
          <w:color w:val="000000" w:themeColor="text1"/>
          <w:sz w:val="20"/>
          <w:szCs w:val="20"/>
          <w:shd w:val="clear" w:color="auto" w:fill="FFFFFF"/>
          <w:lang w:bidi="ar-SA"/>
        </w:rPr>
        <w:t>: Consistent Evidence from a Phase 3 Clinical Trial</w:t>
      </w:r>
    </w:p>
    <w:p w14:paraId="16337001" w14:textId="4B3F5C82" w:rsidR="00D35640" w:rsidRPr="00A26D91" w:rsidRDefault="00D35640" w:rsidP="00695E75">
      <w:pPr>
        <w:spacing w:line="276" w:lineRule="auto"/>
        <w:rPr>
          <w:rFonts w:ascii="Arial" w:hAnsi="Arial" w:cs="Arial"/>
          <w:bCs/>
          <w:sz w:val="20"/>
          <w:szCs w:val="20"/>
        </w:rPr>
      </w:pPr>
    </w:p>
    <w:p w14:paraId="53DA115A" w14:textId="3D3F4355" w:rsidR="00A26D91" w:rsidRPr="00A26D91" w:rsidRDefault="00E104D7" w:rsidP="00A26D91">
      <w:pPr>
        <w:rPr>
          <w:rFonts w:ascii="Arial" w:hAnsi="Arial" w:cs="Arial"/>
          <w:sz w:val="20"/>
          <w:szCs w:val="20"/>
        </w:rPr>
      </w:pPr>
      <w:r w:rsidRPr="00A26D91">
        <w:rPr>
          <w:rFonts w:ascii="Arial" w:hAnsi="Arial" w:cs="Arial"/>
          <w:color w:val="000000" w:themeColor="text1"/>
          <w:sz w:val="20"/>
          <w:szCs w:val="20"/>
        </w:rPr>
        <w:t>Ken Blount</w:t>
      </w:r>
      <w:r w:rsidR="00480E0E" w:rsidRPr="00A26D91">
        <w:rPr>
          <w:rFonts w:ascii="Arial" w:hAnsi="Arial" w:cs="Arial"/>
          <w:color w:val="000000" w:themeColor="text1"/>
          <w:sz w:val="20"/>
          <w:szCs w:val="20"/>
          <w:vertAlign w:val="superscript"/>
        </w:rPr>
        <w:t>1</w:t>
      </w:r>
      <w:r w:rsidR="00A26D91" w:rsidRPr="00A26D91">
        <w:rPr>
          <w:rFonts w:ascii="Arial" w:hAnsi="Arial" w:cs="Arial"/>
          <w:sz w:val="20"/>
          <w:szCs w:val="20"/>
        </w:rPr>
        <w:t xml:space="preserve">, </w:t>
      </w:r>
      <w:r w:rsidR="005E7C75">
        <w:rPr>
          <w:rFonts w:ascii="Arial" w:hAnsi="Arial" w:cs="Arial"/>
          <w:sz w:val="20"/>
          <w:szCs w:val="20"/>
        </w:rPr>
        <w:t>Dana Walsh</w:t>
      </w:r>
      <w:r w:rsidR="006D1A59" w:rsidRPr="00A26D91">
        <w:rPr>
          <w:rFonts w:ascii="Arial" w:hAnsi="Arial" w:cs="Arial"/>
          <w:color w:val="000000" w:themeColor="text1"/>
          <w:sz w:val="20"/>
          <w:szCs w:val="20"/>
          <w:vertAlign w:val="superscript"/>
        </w:rPr>
        <w:t>1</w:t>
      </w:r>
      <w:r w:rsidR="00DA7ED7">
        <w:rPr>
          <w:rFonts w:ascii="Arial" w:hAnsi="Arial" w:cs="Arial"/>
          <w:sz w:val="20"/>
          <w:szCs w:val="20"/>
        </w:rPr>
        <w:t>,</w:t>
      </w:r>
      <w:r w:rsidR="005E7C75">
        <w:rPr>
          <w:rFonts w:ascii="Arial" w:hAnsi="Arial" w:cs="Arial"/>
          <w:sz w:val="20"/>
          <w:szCs w:val="20"/>
        </w:rPr>
        <w:t xml:space="preserve"> Carlos Gonzalez</w:t>
      </w:r>
      <w:r w:rsidR="006D1A59" w:rsidRPr="00A26D91">
        <w:rPr>
          <w:rFonts w:ascii="Arial" w:hAnsi="Arial" w:cs="Arial"/>
          <w:color w:val="000000" w:themeColor="text1"/>
          <w:sz w:val="20"/>
          <w:szCs w:val="20"/>
          <w:vertAlign w:val="superscript"/>
        </w:rPr>
        <w:t>2</w:t>
      </w:r>
      <w:r w:rsidR="005E7C75">
        <w:rPr>
          <w:rFonts w:ascii="Arial" w:hAnsi="Arial" w:cs="Arial"/>
          <w:sz w:val="20"/>
          <w:szCs w:val="20"/>
        </w:rPr>
        <w:t>,</w:t>
      </w:r>
      <w:r w:rsidR="00DA7ED7">
        <w:rPr>
          <w:rFonts w:ascii="Arial" w:hAnsi="Arial" w:cs="Arial"/>
          <w:sz w:val="20"/>
          <w:szCs w:val="20"/>
        </w:rPr>
        <w:t xml:space="preserve"> </w:t>
      </w:r>
      <w:r w:rsidR="00A26D91" w:rsidRPr="00A26D91">
        <w:rPr>
          <w:rFonts w:ascii="Arial" w:hAnsi="Arial" w:cs="Arial"/>
          <w:color w:val="000000" w:themeColor="text1"/>
          <w:sz w:val="20"/>
          <w:szCs w:val="20"/>
        </w:rPr>
        <w:t>Bill Shannon</w:t>
      </w:r>
      <w:r w:rsidR="00A26D91" w:rsidRPr="00A26D91">
        <w:rPr>
          <w:rFonts w:ascii="Arial" w:hAnsi="Arial" w:cs="Arial"/>
          <w:color w:val="000000" w:themeColor="text1"/>
          <w:sz w:val="20"/>
          <w:szCs w:val="20"/>
          <w:vertAlign w:val="superscript"/>
        </w:rPr>
        <w:t>2</w:t>
      </w:r>
    </w:p>
    <w:p w14:paraId="1F849393" w14:textId="62DF2CCA" w:rsidR="00EE7076" w:rsidRPr="00A26D91" w:rsidRDefault="00480E0E" w:rsidP="00995CE5">
      <w:pPr>
        <w:rPr>
          <w:rFonts w:ascii="Arial" w:hAnsi="Arial" w:cs="Arial"/>
          <w:color w:val="767171" w:themeColor="background2" w:themeShade="80"/>
          <w:sz w:val="20"/>
          <w:szCs w:val="20"/>
        </w:rPr>
      </w:pPr>
      <w:r w:rsidRPr="00A26D91">
        <w:rPr>
          <w:rFonts w:ascii="Arial" w:hAnsi="Arial" w:cs="Arial"/>
          <w:color w:val="767171" w:themeColor="background2" w:themeShade="80"/>
          <w:sz w:val="20"/>
          <w:szCs w:val="20"/>
          <w:vertAlign w:val="superscript"/>
        </w:rPr>
        <w:t>1</w:t>
      </w:r>
      <w:r w:rsidRPr="00A26D91">
        <w:rPr>
          <w:rFonts w:ascii="Arial" w:hAnsi="Arial" w:cs="Arial"/>
          <w:color w:val="767171" w:themeColor="background2" w:themeShade="80"/>
          <w:sz w:val="20"/>
          <w:szCs w:val="20"/>
        </w:rPr>
        <w:t>Rebiotix, Inc.</w:t>
      </w:r>
      <w:r w:rsidR="006C5F5D">
        <w:rPr>
          <w:rFonts w:ascii="Arial" w:hAnsi="Arial" w:cs="Arial"/>
          <w:color w:val="767171" w:themeColor="background2" w:themeShade="80"/>
          <w:sz w:val="20"/>
          <w:szCs w:val="20"/>
        </w:rPr>
        <w:t>, a Ferring Company,</w:t>
      </w:r>
      <w:r w:rsidRPr="00A26D91">
        <w:rPr>
          <w:rFonts w:ascii="Arial" w:hAnsi="Arial" w:cs="Arial"/>
          <w:color w:val="767171" w:themeColor="background2" w:themeShade="80"/>
          <w:sz w:val="20"/>
          <w:szCs w:val="20"/>
        </w:rPr>
        <w:t xml:space="preserve"> Roseville, MN</w:t>
      </w:r>
      <w:r w:rsidR="00A26D91" w:rsidRPr="00A26D91">
        <w:rPr>
          <w:rFonts w:ascii="Arial" w:hAnsi="Arial" w:cs="Arial"/>
          <w:color w:val="767171" w:themeColor="background2" w:themeShade="80"/>
          <w:sz w:val="20"/>
          <w:szCs w:val="20"/>
        </w:rPr>
        <w:t>, USA</w:t>
      </w:r>
      <w:r w:rsidRPr="00A26D91">
        <w:rPr>
          <w:rFonts w:ascii="Arial" w:hAnsi="Arial" w:cs="Arial"/>
          <w:color w:val="767171" w:themeColor="background2" w:themeShade="80"/>
          <w:sz w:val="20"/>
          <w:szCs w:val="20"/>
        </w:rPr>
        <w:t xml:space="preserve">; </w:t>
      </w:r>
      <w:r w:rsidRPr="00A26D91">
        <w:rPr>
          <w:rFonts w:ascii="Arial" w:hAnsi="Arial" w:cs="Arial"/>
          <w:color w:val="767171" w:themeColor="background2" w:themeShade="80"/>
          <w:sz w:val="20"/>
          <w:szCs w:val="20"/>
          <w:vertAlign w:val="superscript"/>
        </w:rPr>
        <w:t>2</w:t>
      </w:r>
      <w:r w:rsidR="00A26D91" w:rsidRPr="00A26D91">
        <w:rPr>
          <w:rFonts w:ascii="Arial" w:hAnsi="Arial" w:cs="Arial"/>
          <w:color w:val="767171" w:themeColor="background2" w:themeShade="80"/>
          <w:sz w:val="20"/>
          <w:szCs w:val="20"/>
          <w:vertAlign w:val="superscript"/>
        </w:rPr>
        <w:t xml:space="preserve"> </w:t>
      </w:r>
      <w:proofErr w:type="spellStart"/>
      <w:r w:rsidR="00A26D91" w:rsidRPr="00A26D91">
        <w:rPr>
          <w:rFonts w:ascii="Arial" w:hAnsi="Arial" w:cs="Arial"/>
          <w:color w:val="767171" w:themeColor="background2" w:themeShade="80"/>
          <w:sz w:val="20"/>
          <w:szCs w:val="20"/>
        </w:rPr>
        <w:t>BioRankings</w:t>
      </w:r>
      <w:proofErr w:type="spellEnd"/>
      <w:r w:rsidR="00A26D91" w:rsidRPr="00A26D91">
        <w:rPr>
          <w:rFonts w:ascii="Arial" w:hAnsi="Arial" w:cs="Arial"/>
          <w:color w:val="767171" w:themeColor="background2" w:themeShade="80"/>
          <w:sz w:val="20"/>
          <w:szCs w:val="20"/>
        </w:rPr>
        <w:t xml:space="preserve"> LLC St. Louis, MO, USA</w:t>
      </w:r>
    </w:p>
    <w:p w14:paraId="46ECBD96" w14:textId="77777777" w:rsidR="00145D00" w:rsidRPr="00A26D91" w:rsidRDefault="00145D00" w:rsidP="006D65BC">
      <w:pPr>
        <w:rPr>
          <w:rFonts w:ascii="Arial" w:hAnsi="Arial" w:cs="Arial"/>
          <w:b/>
          <w:bCs/>
          <w:sz w:val="20"/>
          <w:szCs w:val="20"/>
        </w:rPr>
      </w:pPr>
    </w:p>
    <w:p w14:paraId="5AA2521A" w14:textId="24626960" w:rsidR="00A276D8" w:rsidRDefault="00A26D91" w:rsidP="00B9475E">
      <w:pPr>
        <w:spacing w:after="0"/>
        <w:rPr>
          <w:rFonts w:ascii="Arial" w:eastAsia="Times New Roman" w:hAnsi="Arial" w:cs="Arial"/>
          <w:color w:val="201F1E"/>
          <w:sz w:val="20"/>
          <w:szCs w:val="20"/>
          <w:bdr w:val="none" w:sz="0" w:space="0" w:color="auto" w:frame="1"/>
          <w:shd w:val="clear" w:color="auto" w:fill="FFFFFF"/>
          <w:lang w:bidi="ar-SA"/>
        </w:rPr>
      </w:pPr>
      <w:r w:rsidRPr="00A26D91">
        <w:rPr>
          <w:rFonts w:ascii="Arial" w:eastAsia="Times New Roman" w:hAnsi="Arial" w:cs="Arial"/>
          <w:b/>
          <w:bCs/>
          <w:color w:val="201F1E"/>
          <w:sz w:val="20"/>
          <w:szCs w:val="20"/>
          <w:bdr w:val="none" w:sz="0" w:space="0" w:color="auto" w:frame="1"/>
          <w:shd w:val="clear" w:color="auto" w:fill="FFFFFF"/>
          <w:lang w:bidi="ar-SA"/>
        </w:rPr>
        <w:t>Background</w:t>
      </w:r>
      <w:r w:rsidRPr="00A26D91">
        <w:rPr>
          <w:rFonts w:ascii="Arial" w:eastAsia="Times New Roman" w:hAnsi="Arial" w:cs="Arial"/>
          <w:color w:val="201F1E"/>
          <w:sz w:val="20"/>
          <w:szCs w:val="20"/>
          <w:bdr w:val="none" w:sz="0" w:space="0" w:color="auto" w:frame="1"/>
          <w:shd w:val="clear" w:color="auto" w:fill="FFFFFF"/>
          <w:lang w:bidi="ar-SA"/>
        </w:rPr>
        <w:br/>
      </w:r>
      <w:r w:rsidR="00C95461">
        <w:rPr>
          <w:rFonts w:ascii="Arial" w:eastAsia="Times New Roman" w:hAnsi="Arial" w:cs="Arial"/>
          <w:bCs/>
          <w:color w:val="201F1E"/>
          <w:sz w:val="20"/>
          <w:szCs w:val="20"/>
          <w:bdr w:val="none" w:sz="0" w:space="0" w:color="auto" w:frame="1"/>
          <w:shd w:val="clear" w:color="auto" w:fill="FFFFFF"/>
          <w:lang w:bidi="ar-SA"/>
        </w:rPr>
        <w:t xml:space="preserve">Several investigational microbiota-based live biotherapeutics are in clinical development for reducing recurrence of </w:t>
      </w:r>
      <w:proofErr w:type="spellStart"/>
      <w:r w:rsidR="00C95461" w:rsidRPr="00527B7C">
        <w:rPr>
          <w:rFonts w:ascii="Arial" w:eastAsia="Times New Roman" w:hAnsi="Arial" w:cs="Arial"/>
          <w:i/>
          <w:iCs/>
          <w:color w:val="201F1E"/>
          <w:sz w:val="20"/>
          <w:szCs w:val="20"/>
          <w:bdr w:val="none" w:sz="0" w:space="0" w:color="auto" w:frame="1"/>
          <w:shd w:val="clear" w:color="auto" w:fill="FFFFFF"/>
          <w:lang w:bidi="ar-SA"/>
        </w:rPr>
        <w:t>Clostridioides</w:t>
      </w:r>
      <w:proofErr w:type="spellEnd"/>
      <w:r w:rsidR="00C95461" w:rsidRPr="00527B7C">
        <w:rPr>
          <w:rFonts w:ascii="Arial" w:eastAsia="Times New Roman" w:hAnsi="Arial" w:cs="Arial"/>
          <w:color w:val="201F1E"/>
          <w:sz w:val="20"/>
          <w:szCs w:val="20"/>
          <w:bdr w:val="none" w:sz="0" w:space="0" w:color="auto" w:frame="1"/>
          <w:shd w:val="clear" w:color="auto" w:fill="FFFFFF"/>
          <w:lang w:bidi="ar-SA"/>
        </w:rPr>
        <w:t xml:space="preserve"> </w:t>
      </w:r>
      <w:r w:rsidR="00C95461" w:rsidRPr="00527B7C">
        <w:rPr>
          <w:rFonts w:ascii="Arial" w:eastAsia="Times New Roman" w:hAnsi="Arial" w:cs="Arial"/>
          <w:i/>
          <w:iCs/>
          <w:color w:val="201F1E"/>
          <w:sz w:val="20"/>
          <w:szCs w:val="20"/>
          <w:bdr w:val="none" w:sz="0" w:space="0" w:color="auto" w:frame="1"/>
          <w:shd w:val="clear" w:color="auto" w:fill="FFFFFF"/>
          <w:lang w:bidi="ar-SA"/>
        </w:rPr>
        <w:t>difficile</w:t>
      </w:r>
      <w:r w:rsidR="00C95461" w:rsidRPr="00527B7C">
        <w:rPr>
          <w:rFonts w:ascii="Arial" w:eastAsia="Times New Roman" w:hAnsi="Arial" w:cs="Arial"/>
          <w:color w:val="201F1E"/>
          <w:sz w:val="20"/>
          <w:szCs w:val="20"/>
          <w:bdr w:val="none" w:sz="0" w:space="0" w:color="auto" w:frame="1"/>
          <w:shd w:val="clear" w:color="auto" w:fill="FFFFFF"/>
          <w:lang w:bidi="ar-SA"/>
        </w:rPr>
        <w:t xml:space="preserve"> infection</w:t>
      </w:r>
      <w:r w:rsidR="00C95461">
        <w:rPr>
          <w:rFonts w:ascii="Arial" w:eastAsia="Times New Roman" w:hAnsi="Arial" w:cs="Arial"/>
          <w:color w:val="201F1E"/>
          <w:sz w:val="20"/>
          <w:szCs w:val="20"/>
          <w:bdr w:val="none" w:sz="0" w:space="0" w:color="auto" w:frame="1"/>
          <w:shd w:val="clear" w:color="auto" w:fill="FFFFFF"/>
          <w:lang w:bidi="ar-SA"/>
        </w:rPr>
        <w:t xml:space="preserve"> (</w:t>
      </w:r>
      <w:proofErr w:type="spellStart"/>
      <w:r w:rsidR="00C95461">
        <w:rPr>
          <w:rFonts w:ascii="Arial" w:eastAsia="Times New Roman" w:hAnsi="Arial" w:cs="Arial"/>
          <w:color w:val="201F1E"/>
          <w:sz w:val="20"/>
          <w:szCs w:val="20"/>
          <w:bdr w:val="none" w:sz="0" w:space="0" w:color="auto" w:frame="1"/>
          <w:shd w:val="clear" w:color="auto" w:fill="FFFFFF"/>
          <w:lang w:bidi="ar-SA"/>
        </w:rPr>
        <w:t>rCDI</w:t>
      </w:r>
      <w:proofErr w:type="spellEnd"/>
      <w:r w:rsidR="00C95461">
        <w:rPr>
          <w:rFonts w:ascii="Arial" w:eastAsia="Times New Roman" w:hAnsi="Arial" w:cs="Arial"/>
          <w:color w:val="201F1E"/>
          <w:sz w:val="20"/>
          <w:szCs w:val="20"/>
          <w:bdr w:val="none" w:sz="0" w:space="0" w:color="auto" w:frame="1"/>
          <w:shd w:val="clear" w:color="auto" w:fill="FFFFFF"/>
          <w:lang w:bidi="ar-SA"/>
        </w:rPr>
        <w:t>), including RBX2660</w:t>
      </w:r>
      <w:r w:rsidR="00920343">
        <w:rPr>
          <w:rFonts w:ascii="Arial" w:eastAsia="Times New Roman" w:hAnsi="Arial" w:cs="Arial"/>
          <w:color w:val="201F1E"/>
          <w:sz w:val="20"/>
          <w:szCs w:val="20"/>
          <w:bdr w:val="none" w:sz="0" w:space="0" w:color="auto" w:frame="1"/>
          <w:shd w:val="clear" w:color="auto" w:fill="FFFFFF"/>
          <w:lang w:bidi="ar-SA"/>
        </w:rPr>
        <w:t xml:space="preserve"> a liquid suspension of a broad consortium of microbiota, </w:t>
      </w:r>
      <w:r w:rsidR="006C5F5D">
        <w:rPr>
          <w:rFonts w:ascii="Arial" w:eastAsia="Times New Roman" w:hAnsi="Arial" w:cs="Arial"/>
          <w:color w:val="201F1E"/>
          <w:sz w:val="20"/>
          <w:szCs w:val="20"/>
          <w:bdr w:val="none" w:sz="0" w:space="0" w:color="auto" w:frame="1"/>
          <w:shd w:val="clear" w:color="auto" w:fill="FFFFFF"/>
          <w:lang w:bidi="ar-SA"/>
        </w:rPr>
        <w:t xml:space="preserve">which </w:t>
      </w:r>
      <w:r w:rsidR="00920343">
        <w:rPr>
          <w:rFonts w:ascii="Arial" w:eastAsia="Times New Roman" w:hAnsi="Arial" w:cs="Arial"/>
          <w:color w:val="201F1E"/>
          <w:sz w:val="20"/>
          <w:szCs w:val="20"/>
          <w:bdr w:val="none" w:sz="0" w:space="0" w:color="auto" w:frame="1"/>
          <w:shd w:val="clear" w:color="auto" w:fill="FFFFFF"/>
          <w:lang w:bidi="ar-SA"/>
        </w:rPr>
        <w:t>includ</w:t>
      </w:r>
      <w:r w:rsidR="006C5F5D">
        <w:rPr>
          <w:rFonts w:ascii="Arial" w:eastAsia="Times New Roman" w:hAnsi="Arial" w:cs="Arial"/>
          <w:color w:val="201F1E"/>
          <w:sz w:val="20"/>
          <w:szCs w:val="20"/>
          <w:bdr w:val="none" w:sz="0" w:space="0" w:color="auto" w:frame="1"/>
          <w:shd w:val="clear" w:color="auto" w:fill="FFFFFF"/>
          <w:lang w:bidi="ar-SA"/>
        </w:rPr>
        <w:t>es</w:t>
      </w:r>
      <w:r w:rsidR="00920343">
        <w:rPr>
          <w:rFonts w:ascii="Arial" w:eastAsia="Times New Roman" w:hAnsi="Arial" w:cs="Arial"/>
          <w:color w:val="201F1E"/>
          <w:sz w:val="20"/>
          <w:szCs w:val="20"/>
          <w:bdr w:val="none" w:sz="0" w:space="0" w:color="auto" w:frame="1"/>
          <w:shd w:val="clear" w:color="auto" w:fill="FFFFFF"/>
          <w:lang w:bidi="ar-SA"/>
        </w:rPr>
        <w:t xml:space="preserve"> </w:t>
      </w:r>
      <w:proofErr w:type="spellStart"/>
      <w:r w:rsidR="00920343">
        <w:rPr>
          <w:rFonts w:ascii="Arial" w:eastAsia="Times New Roman" w:hAnsi="Arial" w:cs="Arial"/>
          <w:color w:val="201F1E"/>
          <w:sz w:val="20"/>
          <w:szCs w:val="20"/>
          <w:bdr w:val="none" w:sz="0" w:space="0" w:color="auto" w:frame="1"/>
          <w:shd w:val="clear" w:color="auto" w:fill="FFFFFF"/>
          <w:lang w:bidi="ar-SA"/>
        </w:rPr>
        <w:t>Bacteridetes</w:t>
      </w:r>
      <w:proofErr w:type="spellEnd"/>
      <w:r w:rsidR="00920343">
        <w:rPr>
          <w:rFonts w:ascii="Arial" w:eastAsia="Times New Roman" w:hAnsi="Arial" w:cs="Arial"/>
          <w:color w:val="201F1E"/>
          <w:sz w:val="20"/>
          <w:szCs w:val="20"/>
          <w:bdr w:val="none" w:sz="0" w:space="0" w:color="auto" w:frame="1"/>
          <w:shd w:val="clear" w:color="auto" w:fill="FFFFFF"/>
          <w:lang w:bidi="ar-SA"/>
        </w:rPr>
        <w:t xml:space="preserve"> and Firmicutes</w:t>
      </w:r>
      <w:r w:rsidR="006C5F5D">
        <w:rPr>
          <w:rFonts w:ascii="Arial" w:eastAsia="Times New Roman" w:hAnsi="Arial" w:cs="Arial"/>
          <w:color w:val="201F1E"/>
          <w:sz w:val="20"/>
          <w:szCs w:val="20"/>
          <w:bdr w:val="none" w:sz="0" w:space="0" w:color="auto" w:frame="1"/>
          <w:shd w:val="clear" w:color="auto" w:fill="FFFFFF"/>
          <w:lang w:bidi="ar-SA"/>
        </w:rPr>
        <w:t>. RBX2660</w:t>
      </w:r>
      <w:r w:rsidR="00920343">
        <w:rPr>
          <w:rFonts w:ascii="Arial" w:eastAsia="Times New Roman" w:hAnsi="Arial" w:cs="Arial"/>
          <w:color w:val="201F1E"/>
          <w:sz w:val="20"/>
          <w:szCs w:val="20"/>
          <w:bdr w:val="none" w:sz="0" w:space="0" w:color="auto" w:frame="1"/>
          <w:shd w:val="clear" w:color="auto" w:fill="FFFFFF"/>
          <w:lang w:bidi="ar-SA"/>
        </w:rPr>
        <w:t xml:space="preserve"> </w:t>
      </w:r>
      <w:r w:rsidR="00C95461">
        <w:rPr>
          <w:rFonts w:ascii="Arial" w:eastAsia="Times New Roman" w:hAnsi="Arial" w:cs="Arial"/>
          <w:color w:val="201F1E"/>
          <w:sz w:val="20"/>
          <w:szCs w:val="20"/>
          <w:bdr w:val="none" w:sz="0" w:space="0" w:color="auto" w:frame="1"/>
          <w:shd w:val="clear" w:color="auto" w:fill="FFFFFF"/>
          <w:lang w:bidi="ar-SA"/>
        </w:rPr>
        <w:t xml:space="preserve">has been evaluated in &gt;600 participants </w:t>
      </w:r>
      <w:r w:rsidR="00920343">
        <w:rPr>
          <w:rFonts w:ascii="Arial" w:eastAsia="Times New Roman" w:hAnsi="Arial" w:cs="Arial"/>
          <w:color w:val="201F1E"/>
          <w:sz w:val="20"/>
          <w:szCs w:val="20"/>
          <w:bdr w:val="none" w:sz="0" w:space="0" w:color="auto" w:frame="1"/>
          <w:shd w:val="clear" w:color="auto" w:fill="FFFFFF"/>
          <w:lang w:bidi="ar-SA"/>
        </w:rPr>
        <w:t>in</w:t>
      </w:r>
      <w:r w:rsidR="00C95461">
        <w:rPr>
          <w:rFonts w:ascii="Arial" w:eastAsia="Times New Roman" w:hAnsi="Arial" w:cs="Arial"/>
          <w:color w:val="201F1E"/>
          <w:sz w:val="20"/>
          <w:szCs w:val="20"/>
          <w:bdr w:val="none" w:sz="0" w:space="0" w:color="auto" w:frame="1"/>
          <w:shd w:val="clear" w:color="auto" w:fill="FFFFFF"/>
          <w:lang w:bidi="ar-SA"/>
        </w:rPr>
        <w:t xml:space="preserve"> 6 clinical trials. </w:t>
      </w:r>
      <w:r w:rsidR="00B9475E">
        <w:rPr>
          <w:rFonts w:ascii="Arial" w:eastAsia="Times New Roman" w:hAnsi="Arial" w:cs="Arial"/>
          <w:color w:val="201F1E"/>
          <w:sz w:val="20"/>
          <w:szCs w:val="20"/>
          <w:bdr w:val="none" w:sz="0" w:space="0" w:color="auto" w:frame="1"/>
          <w:shd w:val="clear" w:color="auto" w:fill="FFFFFF"/>
          <w:lang w:bidi="ar-SA"/>
        </w:rPr>
        <w:t>Here we report th</w:t>
      </w:r>
      <w:r w:rsidR="00A276D8">
        <w:rPr>
          <w:rFonts w:ascii="Arial" w:eastAsia="Times New Roman" w:hAnsi="Arial" w:cs="Arial"/>
          <w:color w:val="201F1E"/>
          <w:sz w:val="20"/>
          <w:szCs w:val="20"/>
          <w:bdr w:val="none" w:sz="0" w:space="0" w:color="auto" w:frame="1"/>
          <w:shd w:val="clear" w:color="auto" w:fill="FFFFFF"/>
          <w:lang w:bidi="ar-SA"/>
        </w:rPr>
        <w:t>at RBX2660 induced significant shifts to the intestinal microbiota of treatment responsive participants in PUNCH CD3—a Phase 3 randomized, double-blinded, placebo-controlled trial.</w:t>
      </w:r>
    </w:p>
    <w:p w14:paraId="052FEBFC" w14:textId="3AA07CA5" w:rsidR="006C5F5D" w:rsidRDefault="00A26D91" w:rsidP="00B9475E">
      <w:pPr>
        <w:spacing w:after="0"/>
        <w:rPr>
          <w:rFonts w:ascii="Arial" w:eastAsia="Times New Roman" w:hAnsi="Arial" w:cs="Arial"/>
          <w:color w:val="201F1E"/>
          <w:sz w:val="20"/>
          <w:szCs w:val="20"/>
          <w:bdr w:val="none" w:sz="0" w:space="0" w:color="auto" w:frame="1"/>
          <w:shd w:val="clear" w:color="auto" w:fill="FFFFFF"/>
          <w:lang w:bidi="ar-SA"/>
        </w:rPr>
      </w:pPr>
      <w:r w:rsidRPr="00A26D91">
        <w:rPr>
          <w:rFonts w:ascii="Arial" w:eastAsia="Times New Roman" w:hAnsi="Arial" w:cs="Arial"/>
          <w:color w:val="201F1E"/>
          <w:sz w:val="20"/>
          <w:szCs w:val="20"/>
          <w:bdr w:val="none" w:sz="0" w:space="0" w:color="auto" w:frame="1"/>
          <w:shd w:val="clear" w:color="auto" w:fill="FFFFFF"/>
          <w:lang w:bidi="ar-SA"/>
        </w:rPr>
        <w:br/>
      </w:r>
      <w:r w:rsidRPr="00A26D91">
        <w:rPr>
          <w:rFonts w:ascii="Arial" w:eastAsia="Times New Roman" w:hAnsi="Arial" w:cs="Arial"/>
          <w:b/>
          <w:bCs/>
          <w:color w:val="201F1E"/>
          <w:sz w:val="20"/>
          <w:szCs w:val="20"/>
          <w:bdr w:val="none" w:sz="0" w:space="0" w:color="auto" w:frame="1"/>
          <w:shd w:val="clear" w:color="auto" w:fill="FFFFFF"/>
          <w:lang w:bidi="ar-SA"/>
        </w:rPr>
        <w:t>Methods</w:t>
      </w:r>
      <w:r w:rsidRPr="00A26D91">
        <w:rPr>
          <w:rFonts w:ascii="Arial" w:eastAsia="Times New Roman" w:hAnsi="Arial" w:cs="Arial"/>
          <w:color w:val="201F1E"/>
          <w:sz w:val="20"/>
          <w:szCs w:val="20"/>
          <w:bdr w:val="none" w:sz="0" w:space="0" w:color="auto" w:frame="1"/>
          <w:shd w:val="clear" w:color="auto" w:fill="FFFFFF"/>
          <w:lang w:bidi="ar-SA"/>
        </w:rPr>
        <w:br/>
      </w:r>
      <w:r w:rsidR="00DB5838" w:rsidRPr="00660CE3">
        <w:rPr>
          <w:rFonts w:ascii="Arial" w:hAnsi="Arial" w:cs="Arial"/>
          <w:bCs/>
          <w:color w:val="000000" w:themeColor="text1"/>
          <w:sz w:val="20"/>
          <w:szCs w:val="20"/>
        </w:rPr>
        <w:t>PUNCH CD3</w:t>
      </w:r>
      <w:r w:rsidR="00A276D8">
        <w:rPr>
          <w:rFonts w:ascii="Arial" w:hAnsi="Arial" w:cs="Arial"/>
          <w:bCs/>
          <w:color w:val="000000" w:themeColor="text1"/>
          <w:sz w:val="20"/>
          <w:szCs w:val="20"/>
        </w:rPr>
        <w:t xml:space="preserve"> participants</w:t>
      </w:r>
      <w:r w:rsidR="00DB5838" w:rsidRPr="00660CE3">
        <w:rPr>
          <w:rFonts w:ascii="Arial" w:hAnsi="Arial" w:cs="Arial"/>
          <w:bCs/>
          <w:color w:val="000000" w:themeColor="text1"/>
          <w:sz w:val="20"/>
          <w:szCs w:val="20"/>
        </w:rPr>
        <w:t xml:space="preserve"> received a single dose of RBX2660 or placebo</w:t>
      </w:r>
      <w:r w:rsidR="00DB5838" w:rsidRPr="00660CE3">
        <w:rPr>
          <w:rFonts w:ascii="Arial" w:hAnsi="Arial" w:cs="Arial"/>
          <w:bCs/>
          <w:sz w:val="20"/>
          <w:szCs w:val="20"/>
        </w:rPr>
        <w:t xml:space="preserve"> </w:t>
      </w:r>
      <w:r w:rsidR="00FB500C">
        <w:rPr>
          <w:rFonts w:ascii="Arial" w:hAnsi="Arial" w:cs="Arial"/>
          <w:bCs/>
          <w:sz w:val="20"/>
          <w:szCs w:val="20"/>
        </w:rPr>
        <w:t xml:space="preserve">between </w:t>
      </w:r>
      <w:r w:rsidR="00DB5838" w:rsidRPr="00660CE3">
        <w:rPr>
          <w:rFonts w:ascii="Arial" w:hAnsi="Arial" w:cs="Arial"/>
          <w:bCs/>
          <w:sz w:val="20"/>
          <w:szCs w:val="20"/>
        </w:rPr>
        <w:t xml:space="preserve">24 to 72 hours after completing </w:t>
      </w:r>
      <w:r w:rsidR="00A276D8">
        <w:rPr>
          <w:rFonts w:ascii="Arial" w:hAnsi="Arial" w:cs="Arial"/>
          <w:bCs/>
          <w:sz w:val="20"/>
          <w:szCs w:val="20"/>
        </w:rPr>
        <w:t>rCDI</w:t>
      </w:r>
      <w:r w:rsidR="00A276D8" w:rsidRPr="00660CE3">
        <w:rPr>
          <w:rFonts w:ascii="Arial" w:hAnsi="Arial" w:cs="Arial"/>
          <w:bCs/>
          <w:sz w:val="20"/>
          <w:szCs w:val="20"/>
        </w:rPr>
        <w:t xml:space="preserve"> </w:t>
      </w:r>
      <w:r w:rsidR="00DB5838" w:rsidRPr="00660CE3">
        <w:rPr>
          <w:rFonts w:ascii="Arial" w:hAnsi="Arial" w:cs="Arial"/>
          <w:bCs/>
          <w:sz w:val="20"/>
          <w:szCs w:val="20"/>
        </w:rPr>
        <w:t>antibiotic treatment. Clinical response was the absence of CDI recurrence at eight weeks after treatment</w:t>
      </w:r>
      <w:r w:rsidR="006C5F5D">
        <w:rPr>
          <w:rFonts w:ascii="Arial" w:hAnsi="Arial" w:cs="Arial"/>
          <w:bCs/>
          <w:sz w:val="20"/>
          <w:szCs w:val="20"/>
        </w:rPr>
        <w:t>. Par</w:t>
      </w:r>
      <w:r w:rsidR="00DB5838" w:rsidRPr="00660CE3">
        <w:rPr>
          <w:rFonts w:ascii="Arial" w:hAnsi="Arial" w:cs="Arial"/>
          <w:color w:val="000000" w:themeColor="text1"/>
          <w:sz w:val="20"/>
          <w:szCs w:val="20"/>
        </w:rPr>
        <w:t xml:space="preserve">ticipants </w:t>
      </w:r>
      <w:r w:rsidR="006C5F5D">
        <w:rPr>
          <w:rFonts w:ascii="Arial" w:hAnsi="Arial" w:cs="Arial"/>
          <w:color w:val="000000" w:themeColor="text1"/>
          <w:sz w:val="20"/>
          <w:szCs w:val="20"/>
        </w:rPr>
        <w:t xml:space="preserve">voluntarily submitted </w:t>
      </w:r>
      <w:r w:rsidR="00DB5838" w:rsidRPr="00660CE3">
        <w:rPr>
          <w:rFonts w:ascii="Arial" w:hAnsi="Arial" w:cs="Arial"/>
          <w:color w:val="000000" w:themeColor="text1"/>
          <w:sz w:val="20"/>
          <w:szCs w:val="20"/>
        </w:rPr>
        <w:t>stool samples prior to</w:t>
      </w:r>
      <w:r w:rsidR="006C5F5D">
        <w:rPr>
          <w:rFonts w:ascii="Arial" w:hAnsi="Arial" w:cs="Arial"/>
          <w:color w:val="000000" w:themeColor="text1"/>
          <w:sz w:val="20"/>
          <w:szCs w:val="20"/>
        </w:rPr>
        <w:t xml:space="preserve"> blinded</w:t>
      </w:r>
      <w:r w:rsidR="00DB5838" w:rsidRPr="00660CE3">
        <w:rPr>
          <w:rFonts w:ascii="Arial" w:hAnsi="Arial" w:cs="Arial"/>
          <w:color w:val="000000" w:themeColor="text1"/>
          <w:sz w:val="20"/>
          <w:szCs w:val="20"/>
        </w:rPr>
        <w:t xml:space="preserve"> </w:t>
      </w:r>
      <w:r w:rsidR="00C95461">
        <w:rPr>
          <w:rFonts w:ascii="Arial" w:hAnsi="Arial" w:cs="Arial"/>
          <w:color w:val="000000" w:themeColor="text1"/>
          <w:sz w:val="20"/>
          <w:szCs w:val="20"/>
        </w:rPr>
        <w:t>study</w:t>
      </w:r>
      <w:r w:rsidR="00DB5838" w:rsidRPr="00660CE3">
        <w:rPr>
          <w:rFonts w:ascii="Arial" w:hAnsi="Arial" w:cs="Arial"/>
          <w:color w:val="000000" w:themeColor="text1"/>
          <w:sz w:val="20"/>
          <w:szCs w:val="20"/>
        </w:rPr>
        <w:t xml:space="preserve"> treatment (baseline)</w:t>
      </w:r>
      <w:r w:rsidR="00920343">
        <w:rPr>
          <w:rFonts w:ascii="Arial" w:hAnsi="Arial" w:cs="Arial"/>
          <w:color w:val="000000" w:themeColor="text1"/>
          <w:sz w:val="20"/>
          <w:szCs w:val="20"/>
        </w:rPr>
        <w:t xml:space="preserve">, </w:t>
      </w:r>
      <w:r w:rsidR="00DB5838" w:rsidRPr="00660CE3">
        <w:rPr>
          <w:rFonts w:ascii="Arial" w:hAnsi="Arial" w:cs="Arial"/>
          <w:color w:val="000000" w:themeColor="text1"/>
          <w:sz w:val="20"/>
          <w:szCs w:val="20"/>
        </w:rPr>
        <w:t>1, 4 and 8 weeks, 3 and 6 months after</w:t>
      </w:r>
      <w:r w:rsidR="006C5F5D">
        <w:rPr>
          <w:rFonts w:ascii="Arial" w:hAnsi="Arial" w:cs="Arial"/>
          <w:color w:val="000000" w:themeColor="text1"/>
          <w:sz w:val="20"/>
          <w:szCs w:val="20"/>
        </w:rPr>
        <w:t xml:space="preserve"> receiving</w:t>
      </w:r>
      <w:r w:rsidR="00DB5838" w:rsidRPr="00660CE3">
        <w:rPr>
          <w:rFonts w:ascii="Arial" w:hAnsi="Arial" w:cs="Arial"/>
          <w:color w:val="000000" w:themeColor="text1"/>
          <w:sz w:val="20"/>
          <w:szCs w:val="20"/>
        </w:rPr>
        <w:t xml:space="preserve"> study treatment. Samples were extracted and sequenced using shallow shotgun method</w:t>
      </w:r>
      <w:r w:rsidR="00783731">
        <w:rPr>
          <w:rFonts w:ascii="Arial" w:hAnsi="Arial" w:cs="Arial"/>
          <w:color w:val="000000" w:themeColor="text1"/>
          <w:sz w:val="20"/>
          <w:szCs w:val="20"/>
        </w:rPr>
        <w:t>s</w:t>
      </w:r>
      <w:r w:rsidR="00DB5838" w:rsidRPr="00660CE3">
        <w:rPr>
          <w:rFonts w:ascii="Arial" w:hAnsi="Arial" w:cs="Arial"/>
          <w:color w:val="000000" w:themeColor="text1"/>
          <w:sz w:val="20"/>
          <w:szCs w:val="20"/>
        </w:rPr>
        <w:t xml:space="preserve">. </w:t>
      </w:r>
      <w:r w:rsidR="00920343">
        <w:rPr>
          <w:rFonts w:ascii="Arial" w:hAnsi="Arial" w:cs="Arial"/>
          <w:color w:val="000000" w:themeColor="text1"/>
          <w:sz w:val="20"/>
          <w:szCs w:val="20"/>
        </w:rPr>
        <w:t>O</w:t>
      </w:r>
      <w:r w:rsidRPr="00A26D91">
        <w:rPr>
          <w:rFonts w:ascii="Arial" w:eastAsia="Times New Roman" w:hAnsi="Arial" w:cs="Arial"/>
          <w:color w:val="201F1E"/>
          <w:sz w:val="20"/>
          <w:szCs w:val="20"/>
          <w:bdr w:val="none" w:sz="0" w:space="0" w:color="auto" w:frame="1"/>
          <w:shd w:val="clear" w:color="auto" w:fill="FFFFFF"/>
          <w:lang w:bidi="ar-SA"/>
        </w:rPr>
        <w:t xml:space="preserve">perational taxonomic unit (OTU) data were used to calculate relative </w:t>
      </w:r>
      <w:r w:rsidR="00E26D44">
        <w:rPr>
          <w:rFonts w:ascii="Arial" w:eastAsia="Times New Roman" w:hAnsi="Arial" w:cs="Arial"/>
          <w:color w:val="201F1E"/>
          <w:sz w:val="20"/>
          <w:szCs w:val="20"/>
          <w:bdr w:val="none" w:sz="0" w:space="0" w:color="auto" w:frame="1"/>
          <w:shd w:val="clear" w:color="auto" w:fill="FFFFFF"/>
          <w:lang w:bidi="ar-SA"/>
        </w:rPr>
        <w:t>taxonomic abundance, alpha diversity, and the M</w:t>
      </w:r>
      <w:r w:rsidR="00C95461">
        <w:rPr>
          <w:rFonts w:ascii="Arial" w:eastAsia="Times New Roman" w:hAnsi="Arial" w:cs="Arial"/>
          <w:color w:val="201F1E"/>
          <w:sz w:val="20"/>
          <w:szCs w:val="20"/>
          <w:bdr w:val="none" w:sz="0" w:space="0" w:color="auto" w:frame="1"/>
          <w:shd w:val="clear" w:color="auto" w:fill="FFFFFF"/>
          <w:lang w:bidi="ar-SA"/>
        </w:rPr>
        <w:t>icrobiome Health Index (MHI)</w:t>
      </w:r>
      <w:r w:rsidR="008D0D52">
        <w:rPr>
          <w:rFonts w:ascii="Arial" w:eastAsia="Times New Roman" w:hAnsi="Arial" w:cs="Arial"/>
          <w:color w:val="201F1E"/>
          <w:sz w:val="20"/>
          <w:szCs w:val="20"/>
          <w:bdr w:val="none" w:sz="0" w:space="0" w:color="auto" w:frame="1"/>
          <w:shd w:val="clear" w:color="auto" w:fill="FFFFFF"/>
          <w:lang w:bidi="ar-SA"/>
        </w:rPr>
        <w:t>—a biomarker of antibiotic-induced dysbiosis and restoration.</w:t>
      </w:r>
    </w:p>
    <w:p w14:paraId="564038A4" w14:textId="4AAA5FF4" w:rsidR="00920343" w:rsidRDefault="00A26D91" w:rsidP="00B9475E">
      <w:pPr>
        <w:spacing w:after="0"/>
        <w:rPr>
          <w:rFonts w:ascii="Arial" w:eastAsia="Times New Roman" w:hAnsi="Arial" w:cs="Arial"/>
          <w:b/>
          <w:bCs/>
          <w:color w:val="201F1E"/>
          <w:sz w:val="20"/>
          <w:szCs w:val="20"/>
          <w:bdr w:val="none" w:sz="0" w:space="0" w:color="auto" w:frame="1"/>
          <w:shd w:val="clear" w:color="auto" w:fill="FFFFFF"/>
          <w:lang w:bidi="ar-SA"/>
        </w:rPr>
      </w:pPr>
      <w:r w:rsidRPr="00A26D91">
        <w:rPr>
          <w:rFonts w:ascii="Arial" w:eastAsia="Times New Roman" w:hAnsi="Arial" w:cs="Arial"/>
          <w:color w:val="201F1E"/>
          <w:sz w:val="20"/>
          <w:szCs w:val="20"/>
          <w:bdr w:val="none" w:sz="0" w:space="0" w:color="auto" w:frame="1"/>
          <w:shd w:val="clear" w:color="auto" w:fill="FFFFFF"/>
          <w:lang w:bidi="ar-SA"/>
        </w:rPr>
        <w:br/>
      </w:r>
      <w:r w:rsidRPr="00A26D91">
        <w:rPr>
          <w:rFonts w:ascii="Arial" w:eastAsia="Times New Roman" w:hAnsi="Arial" w:cs="Arial"/>
          <w:b/>
          <w:bCs/>
          <w:color w:val="201F1E"/>
          <w:sz w:val="20"/>
          <w:szCs w:val="20"/>
          <w:bdr w:val="none" w:sz="0" w:space="0" w:color="auto" w:frame="1"/>
          <w:shd w:val="clear" w:color="auto" w:fill="FFFFFF"/>
          <w:lang w:bidi="ar-SA"/>
        </w:rPr>
        <w:t>Results</w:t>
      </w:r>
    </w:p>
    <w:p w14:paraId="6EAA624E" w14:textId="21077624" w:rsidR="00783731" w:rsidRDefault="00A26D91" w:rsidP="00B9475E">
      <w:pPr>
        <w:spacing w:after="0"/>
        <w:rPr>
          <w:rFonts w:ascii="Arial" w:eastAsia="Times New Roman" w:hAnsi="Arial" w:cs="Arial"/>
          <w:color w:val="201F1E"/>
          <w:sz w:val="20"/>
          <w:szCs w:val="20"/>
          <w:bdr w:val="none" w:sz="0" w:space="0" w:color="auto" w:frame="1"/>
          <w:shd w:val="clear" w:color="auto" w:fill="FFFFFF"/>
          <w:lang w:bidi="ar-SA"/>
        </w:rPr>
      </w:pPr>
      <w:r w:rsidRPr="00A26D91">
        <w:rPr>
          <w:rFonts w:ascii="Arial" w:eastAsia="Times New Roman" w:hAnsi="Arial" w:cs="Arial"/>
          <w:color w:val="201F1E"/>
          <w:sz w:val="20"/>
          <w:szCs w:val="20"/>
          <w:bdr w:val="none" w:sz="0" w:space="0" w:color="auto" w:frame="1"/>
          <w:shd w:val="clear" w:color="auto" w:fill="FFFFFF"/>
          <w:lang w:bidi="ar-SA"/>
        </w:rPr>
        <w:br/>
      </w:r>
      <w:r w:rsidR="00C95461" w:rsidRPr="00EA4E4D">
        <w:rPr>
          <w:rFonts w:ascii="Arial" w:hAnsi="Arial" w:cs="Arial"/>
          <w:bCs/>
          <w:color w:val="000000" w:themeColor="text1"/>
          <w:sz w:val="20"/>
          <w:szCs w:val="20"/>
        </w:rPr>
        <w:t>Clinically</w:t>
      </w:r>
      <w:r w:rsidR="00C95461">
        <w:rPr>
          <w:rFonts w:ascii="Arial" w:hAnsi="Arial" w:cs="Arial"/>
          <w:bCs/>
          <w:color w:val="000000" w:themeColor="text1"/>
          <w:sz w:val="20"/>
          <w:szCs w:val="20"/>
        </w:rPr>
        <w:t>,</w:t>
      </w:r>
      <w:r w:rsidR="00C95461" w:rsidRPr="00EA4E4D">
        <w:rPr>
          <w:rFonts w:ascii="Arial" w:hAnsi="Arial" w:cs="Arial"/>
          <w:bCs/>
          <w:color w:val="000000" w:themeColor="text1"/>
          <w:sz w:val="20"/>
          <w:szCs w:val="20"/>
        </w:rPr>
        <w:t xml:space="preserve"> RBX2660 demonstrated superior efficacy versus placebo (70.4% </w:t>
      </w:r>
      <w:r w:rsidR="00C1004F">
        <w:rPr>
          <w:rFonts w:ascii="Arial" w:hAnsi="Arial" w:cs="Arial"/>
          <w:bCs/>
          <w:color w:val="000000" w:themeColor="text1"/>
          <w:sz w:val="20"/>
          <w:szCs w:val="20"/>
        </w:rPr>
        <w:t>versus</w:t>
      </w:r>
      <w:r w:rsidR="00C95461" w:rsidRPr="00EA4E4D">
        <w:rPr>
          <w:rFonts w:ascii="Arial" w:hAnsi="Arial" w:cs="Arial"/>
          <w:bCs/>
          <w:color w:val="000000" w:themeColor="text1"/>
          <w:sz w:val="20"/>
          <w:szCs w:val="20"/>
        </w:rPr>
        <w:t xml:space="preserve"> 58.1%)</w:t>
      </w:r>
      <w:r w:rsidR="00C95461">
        <w:rPr>
          <w:rFonts w:ascii="Arial" w:hAnsi="Arial" w:cs="Arial"/>
          <w:bCs/>
          <w:color w:val="000000" w:themeColor="text1"/>
          <w:sz w:val="20"/>
          <w:szCs w:val="20"/>
        </w:rPr>
        <w:t xml:space="preserve">. </w:t>
      </w:r>
      <w:r w:rsidR="006C5F5D">
        <w:rPr>
          <w:rFonts w:ascii="Arial" w:hAnsi="Arial" w:cs="Arial"/>
          <w:bCs/>
          <w:color w:val="000000" w:themeColor="text1"/>
          <w:sz w:val="20"/>
          <w:szCs w:val="20"/>
        </w:rPr>
        <w:t xml:space="preserve">From before to after treatment, </w:t>
      </w:r>
      <w:r w:rsidR="00C95461">
        <w:rPr>
          <w:rFonts w:ascii="Arial" w:eastAsia="Times New Roman" w:hAnsi="Arial" w:cs="Arial"/>
          <w:color w:val="201F1E"/>
          <w:sz w:val="20"/>
          <w:szCs w:val="20"/>
          <w:bdr w:val="none" w:sz="0" w:space="0" w:color="auto" w:frame="1"/>
          <w:shd w:val="clear" w:color="auto" w:fill="FFFFFF"/>
          <w:lang w:bidi="ar-SA"/>
        </w:rPr>
        <w:t>RBX2660</w:t>
      </w:r>
      <w:r w:rsidR="00783731">
        <w:rPr>
          <w:rFonts w:ascii="Arial" w:eastAsia="Times New Roman" w:hAnsi="Arial" w:cs="Arial"/>
          <w:color w:val="201F1E"/>
          <w:sz w:val="20"/>
          <w:szCs w:val="20"/>
          <w:bdr w:val="none" w:sz="0" w:space="0" w:color="auto" w:frame="1"/>
          <w:shd w:val="clear" w:color="auto" w:fill="FFFFFF"/>
          <w:lang w:bidi="ar-SA"/>
        </w:rPr>
        <w:t xml:space="preserve">-treated clinical </w:t>
      </w:r>
      <w:r w:rsidR="006D0D7C" w:rsidRPr="006D0D7C">
        <w:rPr>
          <w:rFonts w:ascii="Arial" w:eastAsia="Times New Roman" w:hAnsi="Arial" w:cs="Arial"/>
          <w:color w:val="201F1E"/>
          <w:sz w:val="20"/>
          <w:szCs w:val="20"/>
          <w:bdr w:val="none" w:sz="0" w:space="0" w:color="auto" w:frame="1"/>
          <w:shd w:val="clear" w:color="auto" w:fill="FFFFFF"/>
          <w:lang w:bidi="ar-SA"/>
        </w:rPr>
        <w:t>responders</w:t>
      </w:r>
      <w:r w:rsidR="00C95461">
        <w:rPr>
          <w:rFonts w:ascii="Arial" w:eastAsia="Times New Roman" w:hAnsi="Arial" w:cs="Arial"/>
          <w:color w:val="201F1E"/>
          <w:sz w:val="20"/>
          <w:szCs w:val="20"/>
          <w:bdr w:val="none" w:sz="0" w:space="0" w:color="auto" w:frame="1"/>
          <w:shd w:val="clear" w:color="auto" w:fill="FFFFFF"/>
          <w:lang w:bidi="ar-SA"/>
        </w:rPr>
        <w:t xml:space="preserve">’ microbiome </w:t>
      </w:r>
      <w:r w:rsidR="00783731">
        <w:rPr>
          <w:rFonts w:ascii="Arial" w:eastAsia="Times New Roman" w:hAnsi="Arial" w:cs="Arial"/>
          <w:color w:val="201F1E"/>
          <w:sz w:val="20"/>
          <w:szCs w:val="20"/>
          <w:bdr w:val="none" w:sz="0" w:space="0" w:color="auto" w:frame="1"/>
          <w:shd w:val="clear" w:color="auto" w:fill="FFFFFF"/>
          <w:lang w:bidi="ar-SA"/>
        </w:rPr>
        <w:t xml:space="preserve">diversity </w:t>
      </w:r>
      <w:r w:rsidR="006D0D7C" w:rsidRPr="006D0D7C">
        <w:rPr>
          <w:rFonts w:ascii="Arial" w:eastAsia="Times New Roman" w:hAnsi="Arial" w:cs="Arial"/>
          <w:color w:val="201F1E"/>
          <w:sz w:val="20"/>
          <w:szCs w:val="20"/>
          <w:bdr w:val="none" w:sz="0" w:space="0" w:color="auto" w:frame="1"/>
          <w:shd w:val="clear" w:color="auto" w:fill="FFFFFF"/>
          <w:lang w:bidi="ar-SA"/>
        </w:rPr>
        <w:t>shifted significantly</w:t>
      </w:r>
      <w:r w:rsidR="006C5F5D">
        <w:rPr>
          <w:rFonts w:ascii="Arial" w:eastAsia="Times New Roman" w:hAnsi="Arial" w:cs="Arial"/>
          <w:color w:val="201F1E"/>
          <w:sz w:val="20"/>
          <w:szCs w:val="20"/>
          <w:bdr w:val="none" w:sz="0" w:space="0" w:color="auto" w:frame="1"/>
          <w:shd w:val="clear" w:color="auto" w:fill="FFFFFF"/>
          <w:lang w:bidi="ar-SA"/>
        </w:rPr>
        <w:t xml:space="preserve"> (Mann-Whitney), and so did microbiome composition (Generalized Wald Test)</w:t>
      </w:r>
      <w:r w:rsidR="002342B3">
        <w:rPr>
          <w:rFonts w:ascii="Arial" w:eastAsia="Times New Roman" w:hAnsi="Arial" w:cs="Arial"/>
          <w:color w:val="201F1E"/>
          <w:sz w:val="20"/>
          <w:szCs w:val="20"/>
          <w:bdr w:val="none" w:sz="0" w:space="0" w:color="auto" w:frame="1"/>
          <w:shd w:val="clear" w:color="auto" w:fill="FFFFFF"/>
          <w:lang w:bidi="ar-SA"/>
        </w:rPr>
        <w:t>. P</w:t>
      </w:r>
      <w:r w:rsidR="00920343">
        <w:rPr>
          <w:rFonts w:ascii="Arial" w:eastAsia="Times New Roman" w:hAnsi="Arial" w:cs="Arial"/>
          <w:color w:val="201F1E"/>
          <w:sz w:val="20"/>
          <w:szCs w:val="20"/>
          <w:bdr w:val="none" w:sz="0" w:space="0" w:color="auto" w:frame="1"/>
          <w:shd w:val="clear" w:color="auto" w:fill="FFFFFF"/>
          <w:lang w:bidi="ar-SA"/>
        </w:rPr>
        <w:t xml:space="preserve">ost-treatment changes </w:t>
      </w:r>
      <w:r w:rsidR="002342B3">
        <w:rPr>
          <w:rFonts w:ascii="Arial" w:eastAsia="Times New Roman" w:hAnsi="Arial" w:cs="Arial"/>
          <w:color w:val="201F1E"/>
          <w:sz w:val="20"/>
          <w:szCs w:val="20"/>
          <w:bdr w:val="none" w:sz="0" w:space="0" w:color="auto" w:frame="1"/>
          <w:shd w:val="clear" w:color="auto" w:fill="FFFFFF"/>
          <w:lang w:bidi="ar-SA"/>
        </w:rPr>
        <w:t xml:space="preserve">were </w:t>
      </w:r>
      <w:r w:rsidR="006D0D7C" w:rsidRPr="006D0D7C">
        <w:rPr>
          <w:rFonts w:ascii="Arial" w:eastAsia="Times New Roman" w:hAnsi="Arial" w:cs="Arial"/>
          <w:color w:val="201F1E"/>
          <w:sz w:val="20"/>
          <w:szCs w:val="20"/>
          <w:bdr w:val="none" w:sz="0" w:space="0" w:color="auto" w:frame="1"/>
          <w:shd w:val="clear" w:color="auto" w:fill="FFFFFF"/>
          <w:lang w:bidi="ar-SA"/>
        </w:rPr>
        <w:t xml:space="preserve">characterized by increased </w:t>
      </w:r>
      <w:proofErr w:type="spellStart"/>
      <w:r w:rsidR="006D0D7C" w:rsidRPr="006D0D7C">
        <w:rPr>
          <w:rFonts w:ascii="Arial" w:eastAsia="Times New Roman" w:hAnsi="Arial" w:cs="Arial"/>
          <w:color w:val="201F1E"/>
          <w:sz w:val="20"/>
          <w:szCs w:val="20"/>
          <w:bdr w:val="none" w:sz="0" w:space="0" w:color="auto" w:frame="1"/>
          <w:shd w:val="clear" w:color="auto" w:fill="FFFFFF"/>
          <w:lang w:bidi="ar-SA"/>
        </w:rPr>
        <w:t>Bacteroidia</w:t>
      </w:r>
      <w:proofErr w:type="spellEnd"/>
      <w:r w:rsidR="006D0D7C" w:rsidRPr="006D0D7C">
        <w:rPr>
          <w:rFonts w:ascii="Arial" w:eastAsia="Times New Roman" w:hAnsi="Arial" w:cs="Arial"/>
          <w:color w:val="201F1E"/>
          <w:sz w:val="20"/>
          <w:szCs w:val="20"/>
          <w:bdr w:val="none" w:sz="0" w:space="0" w:color="auto" w:frame="1"/>
          <w:shd w:val="clear" w:color="auto" w:fill="FFFFFF"/>
          <w:lang w:bidi="ar-SA"/>
        </w:rPr>
        <w:t xml:space="preserve"> and Clostridia </w:t>
      </w:r>
      <w:r w:rsidR="00920343">
        <w:rPr>
          <w:rFonts w:ascii="Arial" w:eastAsia="Times New Roman" w:hAnsi="Arial" w:cs="Arial"/>
          <w:color w:val="201F1E"/>
          <w:sz w:val="20"/>
          <w:szCs w:val="20"/>
          <w:bdr w:val="none" w:sz="0" w:space="0" w:color="auto" w:frame="1"/>
          <w:shd w:val="clear" w:color="auto" w:fill="FFFFFF"/>
          <w:lang w:bidi="ar-SA"/>
        </w:rPr>
        <w:t>and</w:t>
      </w:r>
      <w:r w:rsidR="006D0D7C" w:rsidRPr="006D0D7C">
        <w:rPr>
          <w:rFonts w:ascii="Arial" w:eastAsia="Times New Roman" w:hAnsi="Arial" w:cs="Arial"/>
          <w:color w:val="201F1E"/>
          <w:sz w:val="20"/>
          <w:szCs w:val="20"/>
          <w:bdr w:val="none" w:sz="0" w:space="0" w:color="auto" w:frame="1"/>
          <w:shd w:val="clear" w:color="auto" w:fill="FFFFFF"/>
          <w:lang w:bidi="ar-SA"/>
        </w:rPr>
        <w:t xml:space="preserve"> decreased </w:t>
      </w:r>
      <w:proofErr w:type="spellStart"/>
      <w:r w:rsidR="006D0D7C" w:rsidRPr="006D0D7C">
        <w:rPr>
          <w:rFonts w:ascii="Arial" w:eastAsia="Times New Roman" w:hAnsi="Arial" w:cs="Arial"/>
          <w:color w:val="201F1E"/>
          <w:sz w:val="20"/>
          <w:szCs w:val="20"/>
          <w:bdr w:val="none" w:sz="0" w:space="0" w:color="auto" w:frame="1"/>
          <w:shd w:val="clear" w:color="auto" w:fill="FFFFFF"/>
          <w:lang w:bidi="ar-SA"/>
        </w:rPr>
        <w:t>Gammaproteobacteria</w:t>
      </w:r>
      <w:proofErr w:type="spellEnd"/>
      <w:r w:rsidR="006D0D7C" w:rsidRPr="006D0D7C">
        <w:rPr>
          <w:rFonts w:ascii="Arial" w:eastAsia="Times New Roman" w:hAnsi="Arial" w:cs="Arial"/>
          <w:color w:val="201F1E"/>
          <w:sz w:val="20"/>
          <w:szCs w:val="20"/>
          <w:bdr w:val="none" w:sz="0" w:space="0" w:color="auto" w:frame="1"/>
          <w:shd w:val="clear" w:color="auto" w:fill="FFFFFF"/>
          <w:lang w:bidi="ar-SA"/>
        </w:rPr>
        <w:t xml:space="preserve"> and Bacilli</w:t>
      </w:r>
      <w:r w:rsidR="00C1004F">
        <w:rPr>
          <w:rFonts w:ascii="Arial" w:eastAsia="Times New Roman" w:hAnsi="Arial" w:cs="Arial"/>
          <w:color w:val="201F1E"/>
          <w:sz w:val="20"/>
          <w:szCs w:val="20"/>
          <w:bdr w:val="none" w:sz="0" w:space="0" w:color="auto" w:frame="1"/>
          <w:shd w:val="clear" w:color="auto" w:fill="FFFFFF"/>
          <w:lang w:bidi="ar-SA"/>
        </w:rPr>
        <w:t>, changes</w:t>
      </w:r>
      <w:r w:rsidR="002342B3">
        <w:rPr>
          <w:rFonts w:ascii="Arial" w:eastAsia="Times New Roman" w:hAnsi="Arial" w:cs="Arial"/>
          <w:color w:val="201F1E"/>
          <w:sz w:val="20"/>
          <w:szCs w:val="20"/>
          <w:bdr w:val="none" w:sz="0" w:space="0" w:color="auto" w:frame="1"/>
          <w:shd w:val="clear" w:color="auto" w:fill="FFFFFF"/>
          <w:lang w:bidi="ar-SA"/>
        </w:rPr>
        <w:t xml:space="preserve"> and</w:t>
      </w:r>
      <w:r w:rsidR="00C1004F">
        <w:rPr>
          <w:rFonts w:ascii="Arial" w:eastAsia="Times New Roman" w:hAnsi="Arial" w:cs="Arial"/>
          <w:color w:val="201F1E"/>
          <w:sz w:val="20"/>
          <w:szCs w:val="20"/>
          <w:bdr w:val="none" w:sz="0" w:space="0" w:color="auto" w:frame="1"/>
          <w:shd w:val="clear" w:color="auto" w:fill="FFFFFF"/>
          <w:lang w:bidi="ar-SA"/>
        </w:rPr>
        <w:t xml:space="preserve"> were </w:t>
      </w:r>
      <w:r w:rsidR="00920343">
        <w:rPr>
          <w:rFonts w:ascii="Arial" w:eastAsia="Times New Roman" w:hAnsi="Arial" w:cs="Arial"/>
          <w:color w:val="201F1E"/>
          <w:sz w:val="20"/>
          <w:szCs w:val="20"/>
          <w:bdr w:val="none" w:sz="0" w:space="0" w:color="auto" w:frame="1"/>
          <w:shd w:val="clear" w:color="auto" w:fill="FFFFFF"/>
          <w:lang w:bidi="ar-SA"/>
        </w:rPr>
        <w:t xml:space="preserve">durable </w:t>
      </w:r>
      <w:r w:rsidR="00783731">
        <w:rPr>
          <w:rFonts w:ascii="Arial" w:eastAsia="Times New Roman" w:hAnsi="Arial" w:cs="Arial"/>
          <w:color w:val="201F1E"/>
          <w:sz w:val="20"/>
          <w:szCs w:val="20"/>
          <w:bdr w:val="none" w:sz="0" w:space="0" w:color="auto" w:frame="1"/>
          <w:shd w:val="clear" w:color="auto" w:fill="FFFFFF"/>
          <w:lang w:bidi="ar-SA"/>
        </w:rPr>
        <w:t xml:space="preserve">to at least 6 months. </w:t>
      </w:r>
      <w:r w:rsidR="006D0D7C" w:rsidRPr="006D0D7C">
        <w:rPr>
          <w:rFonts w:ascii="Arial" w:eastAsia="Times New Roman" w:hAnsi="Arial" w:cs="Arial"/>
          <w:color w:val="201F1E"/>
          <w:sz w:val="20"/>
          <w:szCs w:val="20"/>
          <w:bdr w:val="none" w:sz="0" w:space="0" w:color="auto" w:frame="1"/>
          <w:shd w:val="clear" w:color="auto" w:fill="FFFFFF"/>
          <w:lang w:bidi="ar-SA"/>
        </w:rPr>
        <w:t xml:space="preserve">Repeated measures analysis </w:t>
      </w:r>
      <w:r w:rsidR="00B268D3" w:rsidRPr="006D0D7C">
        <w:rPr>
          <w:rFonts w:ascii="Arial" w:eastAsia="Times New Roman" w:hAnsi="Arial" w:cs="Arial"/>
          <w:color w:val="201F1E"/>
          <w:sz w:val="20"/>
          <w:szCs w:val="20"/>
          <w:bdr w:val="none" w:sz="0" w:space="0" w:color="auto" w:frame="1"/>
          <w:shd w:val="clear" w:color="auto" w:fill="FFFFFF"/>
          <w:lang w:bidi="ar-SA"/>
        </w:rPr>
        <w:t>confirm</w:t>
      </w:r>
      <w:r w:rsidR="00783731">
        <w:rPr>
          <w:rFonts w:ascii="Arial" w:eastAsia="Times New Roman" w:hAnsi="Arial" w:cs="Arial"/>
          <w:color w:val="201F1E"/>
          <w:sz w:val="20"/>
          <w:szCs w:val="20"/>
          <w:bdr w:val="none" w:sz="0" w:space="0" w:color="auto" w:frame="1"/>
          <w:shd w:val="clear" w:color="auto" w:fill="FFFFFF"/>
          <w:lang w:bidi="ar-SA"/>
        </w:rPr>
        <w:t>ed</w:t>
      </w:r>
      <w:r w:rsidR="00C1004F">
        <w:rPr>
          <w:rFonts w:ascii="Arial" w:eastAsia="Times New Roman" w:hAnsi="Arial" w:cs="Arial"/>
          <w:color w:val="201F1E"/>
          <w:sz w:val="20"/>
          <w:szCs w:val="20"/>
          <w:bdr w:val="none" w:sz="0" w:space="0" w:color="auto" w:frame="1"/>
          <w:shd w:val="clear" w:color="auto" w:fill="FFFFFF"/>
          <w:lang w:bidi="ar-SA"/>
        </w:rPr>
        <w:t xml:space="preserve"> that shifts were greater among RBX2660 responders compared to placebo responders</w:t>
      </w:r>
      <w:r w:rsidR="006C5F5D">
        <w:rPr>
          <w:rFonts w:ascii="Arial" w:eastAsia="Times New Roman" w:hAnsi="Arial" w:cs="Arial"/>
          <w:color w:val="201F1E"/>
          <w:sz w:val="20"/>
          <w:szCs w:val="20"/>
          <w:bdr w:val="none" w:sz="0" w:space="0" w:color="auto" w:frame="1"/>
          <w:shd w:val="clear" w:color="auto" w:fill="FFFFFF"/>
          <w:lang w:bidi="ar-SA"/>
        </w:rPr>
        <w:t xml:space="preserve"> (</w:t>
      </w:r>
      <w:proofErr w:type="spellStart"/>
      <w:r w:rsidR="006C5F5D">
        <w:rPr>
          <w:rFonts w:ascii="Arial" w:eastAsia="Times New Roman" w:hAnsi="Arial" w:cs="Arial"/>
          <w:color w:val="201F1E"/>
          <w:sz w:val="20"/>
          <w:szCs w:val="20"/>
          <w:bdr w:val="none" w:sz="0" w:space="0" w:color="auto" w:frame="1"/>
          <w:shd w:val="clear" w:color="auto" w:fill="FFFFFF"/>
          <w:lang w:bidi="ar-SA"/>
        </w:rPr>
        <w:t>DMRepeat</w:t>
      </w:r>
      <w:proofErr w:type="spellEnd"/>
      <w:r w:rsidR="006C5F5D">
        <w:rPr>
          <w:rFonts w:ascii="Arial" w:eastAsia="Times New Roman" w:hAnsi="Arial" w:cs="Arial"/>
          <w:color w:val="201F1E"/>
          <w:sz w:val="20"/>
          <w:szCs w:val="20"/>
          <w:bdr w:val="none" w:sz="0" w:space="0" w:color="auto" w:frame="1"/>
          <w:shd w:val="clear" w:color="auto" w:fill="FFFFFF"/>
          <w:lang w:bidi="ar-SA"/>
        </w:rPr>
        <w:t>)</w:t>
      </w:r>
      <w:r w:rsidR="00C1004F">
        <w:rPr>
          <w:rFonts w:ascii="Arial" w:eastAsia="Times New Roman" w:hAnsi="Arial" w:cs="Arial"/>
          <w:color w:val="201F1E"/>
          <w:sz w:val="20"/>
          <w:szCs w:val="20"/>
          <w:bdr w:val="none" w:sz="0" w:space="0" w:color="auto" w:frame="1"/>
          <w:shd w:val="clear" w:color="auto" w:fill="FFFFFF"/>
          <w:lang w:bidi="ar-SA"/>
        </w:rPr>
        <w:t xml:space="preserve">. </w:t>
      </w:r>
      <w:r w:rsidR="00783731">
        <w:rPr>
          <w:rFonts w:ascii="Arial" w:eastAsia="Times New Roman" w:hAnsi="Arial" w:cs="Arial"/>
          <w:color w:val="201F1E"/>
          <w:sz w:val="20"/>
          <w:szCs w:val="20"/>
          <w:bdr w:val="none" w:sz="0" w:space="0" w:color="auto" w:frame="1"/>
          <w:shd w:val="clear" w:color="auto" w:fill="FFFFFF"/>
          <w:lang w:bidi="ar-SA"/>
        </w:rPr>
        <w:t>The majority of responders’ MHI values shifted</w:t>
      </w:r>
      <w:r w:rsidR="00CA6BDB">
        <w:rPr>
          <w:rFonts w:ascii="Arial" w:eastAsia="Times New Roman" w:hAnsi="Arial" w:cs="Arial"/>
          <w:color w:val="201F1E"/>
          <w:sz w:val="20"/>
          <w:szCs w:val="20"/>
          <w:bdr w:val="none" w:sz="0" w:space="0" w:color="auto" w:frame="1"/>
          <w:shd w:val="clear" w:color="auto" w:fill="FFFFFF"/>
          <w:lang w:bidi="ar-SA"/>
        </w:rPr>
        <w:t xml:space="preserve"> from a range common to antibiotic dysbiosis to a range </w:t>
      </w:r>
      <w:r w:rsidR="00783731">
        <w:rPr>
          <w:rFonts w:ascii="Arial" w:eastAsia="Times New Roman" w:hAnsi="Arial" w:cs="Arial"/>
          <w:color w:val="201F1E"/>
          <w:sz w:val="20"/>
          <w:szCs w:val="20"/>
          <w:bdr w:val="none" w:sz="0" w:space="0" w:color="auto" w:frame="1"/>
          <w:shd w:val="clear" w:color="auto" w:fill="FFFFFF"/>
          <w:lang w:bidi="ar-SA"/>
        </w:rPr>
        <w:t>common in healthy populations.</w:t>
      </w:r>
    </w:p>
    <w:p w14:paraId="44490B7E" w14:textId="77777777" w:rsidR="00783731" w:rsidRDefault="00783731" w:rsidP="00B9475E">
      <w:pPr>
        <w:spacing w:after="0"/>
        <w:rPr>
          <w:rFonts w:ascii="Arial" w:eastAsia="Times New Roman" w:hAnsi="Arial" w:cs="Arial"/>
          <w:color w:val="201F1E"/>
          <w:sz w:val="20"/>
          <w:szCs w:val="20"/>
          <w:bdr w:val="none" w:sz="0" w:space="0" w:color="auto" w:frame="1"/>
          <w:shd w:val="clear" w:color="auto" w:fill="FFFFFF"/>
          <w:lang w:bidi="ar-SA"/>
        </w:rPr>
      </w:pPr>
    </w:p>
    <w:p w14:paraId="34D7059F" w14:textId="4D750C19" w:rsidR="00A26D91" w:rsidRPr="00A26D91" w:rsidRDefault="00A26D91" w:rsidP="00B9475E">
      <w:pPr>
        <w:spacing w:after="0"/>
        <w:rPr>
          <w:rFonts w:ascii="Arial" w:eastAsia="Times New Roman" w:hAnsi="Arial" w:cs="Arial"/>
          <w:color w:val="201F1E"/>
          <w:sz w:val="20"/>
          <w:szCs w:val="20"/>
          <w:bdr w:val="none" w:sz="0" w:space="0" w:color="auto" w:frame="1"/>
          <w:shd w:val="clear" w:color="auto" w:fill="FFFFFF"/>
          <w:lang w:bidi="ar-SA"/>
        </w:rPr>
      </w:pPr>
      <w:r w:rsidRPr="00A26D91">
        <w:rPr>
          <w:rFonts w:ascii="Arial" w:eastAsia="Times New Roman" w:hAnsi="Arial" w:cs="Arial"/>
          <w:b/>
          <w:bCs/>
          <w:color w:val="201F1E"/>
          <w:sz w:val="20"/>
          <w:szCs w:val="20"/>
          <w:bdr w:val="none" w:sz="0" w:space="0" w:color="auto" w:frame="1"/>
          <w:shd w:val="clear" w:color="auto" w:fill="FFFFFF"/>
          <w:lang w:bidi="ar-SA"/>
        </w:rPr>
        <w:t>Conclusion</w:t>
      </w:r>
      <w:r w:rsidRPr="00A26D91">
        <w:rPr>
          <w:rFonts w:ascii="Arial" w:eastAsia="Times New Roman" w:hAnsi="Arial" w:cs="Arial"/>
          <w:color w:val="201F1E"/>
          <w:sz w:val="20"/>
          <w:szCs w:val="20"/>
          <w:bdr w:val="none" w:sz="0" w:space="0" w:color="auto" w:frame="1"/>
          <w:shd w:val="clear" w:color="auto" w:fill="FFFFFF"/>
          <w:lang w:bidi="ar-SA"/>
        </w:rPr>
        <w:br/>
      </w:r>
      <w:r w:rsidR="00783731">
        <w:rPr>
          <w:rFonts w:ascii="Arial" w:eastAsia="Times New Roman" w:hAnsi="Arial" w:cs="Arial"/>
          <w:color w:val="201F1E"/>
          <w:sz w:val="20"/>
          <w:szCs w:val="20"/>
          <w:bdr w:val="none" w:sz="0" w:space="0" w:color="auto" w:frame="1"/>
          <w:shd w:val="clear" w:color="auto" w:fill="FFFFFF"/>
          <w:lang w:bidi="ar-SA"/>
        </w:rPr>
        <w:t xml:space="preserve">Among </w:t>
      </w:r>
      <w:r w:rsidR="00C1004F">
        <w:rPr>
          <w:rFonts w:ascii="Arial" w:eastAsia="Times New Roman" w:hAnsi="Arial" w:cs="Arial"/>
          <w:color w:val="201F1E"/>
          <w:sz w:val="20"/>
          <w:szCs w:val="20"/>
          <w:bdr w:val="none" w:sz="0" w:space="0" w:color="auto" w:frame="1"/>
          <w:shd w:val="clear" w:color="auto" w:fill="FFFFFF"/>
          <w:lang w:bidi="ar-SA"/>
        </w:rPr>
        <w:t xml:space="preserve">PUNCH CD3 </w:t>
      </w:r>
      <w:r w:rsidR="00783731">
        <w:rPr>
          <w:rFonts w:ascii="Arial" w:eastAsia="Times New Roman" w:hAnsi="Arial" w:cs="Arial"/>
          <w:color w:val="201F1E"/>
          <w:sz w:val="20"/>
          <w:szCs w:val="20"/>
          <w:bdr w:val="none" w:sz="0" w:space="0" w:color="auto" w:frame="1"/>
          <w:shd w:val="clear" w:color="auto" w:fill="FFFFFF"/>
          <w:lang w:bidi="ar-SA"/>
        </w:rPr>
        <w:t xml:space="preserve">clinical responders, </w:t>
      </w:r>
      <w:r w:rsidRPr="00A26D91">
        <w:rPr>
          <w:rFonts w:ascii="Arial" w:eastAsia="Times New Roman" w:hAnsi="Arial" w:cs="Arial"/>
          <w:color w:val="201F1E"/>
          <w:sz w:val="20"/>
          <w:szCs w:val="20"/>
          <w:bdr w:val="none" w:sz="0" w:space="0" w:color="auto" w:frame="1"/>
          <w:shd w:val="clear" w:color="auto" w:fill="FFFFFF"/>
          <w:lang w:bidi="ar-SA"/>
        </w:rPr>
        <w:t>RBX2660</w:t>
      </w:r>
      <w:r w:rsidR="00783731">
        <w:rPr>
          <w:rFonts w:ascii="Arial" w:eastAsia="Times New Roman" w:hAnsi="Arial" w:cs="Arial"/>
          <w:color w:val="201F1E"/>
          <w:sz w:val="20"/>
          <w:szCs w:val="20"/>
          <w:bdr w:val="none" w:sz="0" w:space="0" w:color="auto" w:frame="1"/>
          <w:shd w:val="clear" w:color="auto" w:fill="FFFFFF"/>
          <w:lang w:bidi="ar-SA"/>
        </w:rPr>
        <w:t xml:space="preserve"> </w:t>
      </w:r>
      <w:r w:rsidR="00CA6BDB">
        <w:rPr>
          <w:rFonts w:ascii="Arial" w:eastAsia="Times New Roman" w:hAnsi="Arial" w:cs="Arial"/>
          <w:color w:val="201F1E"/>
          <w:sz w:val="20"/>
          <w:szCs w:val="20"/>
          <w:bdr w:val="none" w:sz="0" w:space="0" w:color="auto" w:frame="1"/>
          <w:shd w:val="clear" w:color="auto" w:fill="FFFFFF"/>
          <w:lang w:bidi="ar-SA"/>
        </w:rPr>
        <w:t>significantly restored microbiota from less to more healthy compositions</w:t>
      </w:r>
      <w:r w:rsidR="008D0D52">
        <w:rPr>
          <w:rFonts w:ascii="Arial" w:eastAsia="Times New Roman" w:hAnsi="Arial" w:cs="Arial"/>
          <w:color w:val="201F1E"/>
          <w:sz w:val="20"/>
          <w:szCs w:val="20"/>
          <w:bdr w:val="none" w:sz="0" w:space="0" w:color="auto" w:frame="1"/>
          <w:shd w:val="clear" w:color="auto" w:fill="FFFFFF"/>
          <w:lang w:bidi="ar-SA"/>
        </w:rPr>
        <w:t xml:space="preserve">, and this restoration was </w:t>
      </w:r>
      <w:r w:rsidR="00A276D8">
        <w:rPr>
          <w:rFonts w:ascii="Arial" w:eastAsia="Times New Roman" w:hAnsi="Arial" w:cs="Arial"/>
          <w:color w:val="201F1E"/>
          <w:sz w:val="20"/>
          <w:szCs w:val="20"/>
          <w:bdr w:val="none" w:sz="0" w:space="0" w:color="auto" w:frame="1"/>
          <w:shd w:val="clear" w:color="auto" w:fill="FFFFFF"/>
          <w:lang w:bidi="ar-SA"/>
        </w:rPr>
        <w:t>durable</w:t>
      </w:r>
      <w:r w:rsidR="008D0D52">
        <w:rPr>
          <w:rFonts w:ascii="Arial" w:eastAsia="Times New Roman" w:hAnsi="Arial" w:cs="Arial"/>
          <w:color w:val="201F1E"/>
          <w:sz w:val="20"/>
          <w:szCs w:val="20"/>
          <w:bdr w:val="none" w:sz="0" w:space="0" w:color="auto" w:frame="1"/>
          <w:shd w:val="clear" w:color="auto" w:fill="FFFFFF"/>
          <w:lang w:bidi="ar-SA"/>
        </w:rPr>
        <w:t xml:space="preserve"> to at least 6 months. </w:t>
      </w:r>
      <w:r w:rsidR="00336339">
        <w:rPr>
          <w:rFonts w:ascii="Arial" w:eastAsia="Times New Roman" w:hAnsi="Arial" w:cs="Arial"/>
          <w:color w:val="201F1E"/>
          <w:sz w:val="20"/>
          <w:szCs w:val="20"/>
          <w:bdr w:val="none" w:sz="0" w:space="0" w:color="auto" w:frame="1"/>
          <w:shd w:val="clear" w:color="auto" w:fill="FFFFFF"/>
          <w:lang w:bidi="ar-SA"/>
        </w:rPr>
        <w:t>Th</w:t>
      </w:r>
      <w:r w:rsidR="008D0D52">
        <w:rPr>
          <w:rFonts w:ascii="Arial" w:eastAsia="Times New Roman" w:hAnsi="Arial" w:cs="Arial"/>
          <w:color w:val="201F1E"/>
          <w:sz w:val="20"/>
          <w:szCs w:val="20"/>
          <w:bdr w:val="none" w:sz="0" w:space="0" w:color="auto" w:frame="1"/>
          <w:shd w:val="clear" w:color="auto" w:fill="FFFFFF"/>
          <w:lang w:bidi="ar-SA"/>
        </w:rPr>
        <w:t>ese clinically correlated microbiome shifts are highly consistent with results from multiple prior trials of RBX2660.</w:t>
      </w:r>
    </w:p>
    <w:p w14:paraId="55BC37EF" w14:textId="0649D96A" w:rsidR="00695E75" w:rsidRPr="00A26D91" w:rsidRDefault="00695E75" w:rsidP="00D734A6">
      <w:pPr>
        <w:spacing w:line="276" w:lineRule="auto"/>
        <w:rPr>
          <w:rFonts w:ascii="Arial" w:hAnsi="Arial" w:cs="Arial"/>
          <w:sz w:val="20"/>
          <w:szCs w:val="20"/>
        </w:rPr>
      </w:pPr>
    </w:p>
    <w:p w14:paraId="14BC2F8E" w14:textId="24791B53" w:rsidR="00CE7768" w:rsidRPr="00660CE3" w:rsidRDefault="00CE7768" w:rsidP="00CE7768">
      <w:pPr>
        <w:spacing w:after="0" w:line="240" w:lineRule="auto"/>
        <w:rPr>
          <w:rFonts w:ascii="Arial" w:hAnsi="Arial" w:cs="Arial"/>
          <w:color w:val="262626"/>
          <w:sz w:val="20"/>
          <w:szCs w:val="20"/>
          <w:lang w:val="fr-FR" w:bidi="ar-SA"/>
        </w:rPr>
      </w:pPr>
      <w:proofErr w:type="gramStart"/>
      <w:r w:rsidRPr="00660CE3">
        <w:rPr>
          <w:rFonts w:ascii="Arial" w:hAnsi="Arial" w:cs="Arial"/>
          <w:color w:val="262626"/>
          <w:sz w:val="20"/>
          <w:szCs w:val="20"/>
          <w:lang w:val="fr-FR" w:bidi="ar-SA"/>
        </w:rPr>
        <w:t>Keywords:</w:t>
      </w:r>
      <w:proofErr w:type="gramEnd"/>
      <w:r w:rsidRPr="00660CE3">
        <w:rPr>
          <w:rFonts w:ascii="Arial" w:hAnsi="Arial" w:cs="Arial"/>
          <w:color w:val="262626"/>
          <w:sz w:val="20"/>
          <w:szCs w:val="20"/>
          <w:lang w:val="fr-FR" w:bidi="ar-SA"/>
        </w:rPr>
        <w:t xml:space="preserve">  </w:t>
      </w:r>
      <w:proofErr w:type="spellStart"/>
      <w:r w:rsidRPr="00660CE3">
        <w:rPr>
          <w:rFonts w:ascii="Arial" w:hAnsi="Arial" w:cs="Arial"/>
          <w:i/>
          <w:color w:val="262626"/>
          <w:sz w:val="20"/>
          <w:szCs w:val="20"/>
          <w:lang w:val="fr-FR" w:bidi="ar-SA"/>
        </w:rPr>
        <w:t>Clostridi</w:t>
      </w:r>
      <w:r w:rsidR="004C5C47" w:rsidRPr="00660CE3">
        <w:rPr>
          <w:rFonts w:ascii="Arial" w:hAnsi="Arial" w:cs="Arial"/>
          <w:i/>
          <w:color w:val="262626"/>
          <w:sz w:val="20"/>
          <w:szCs w:val="20"/>
          <w:lang w:val="fr-FR" w:bidi="ar-SA"/>
        </w:rPr>
        <w:t>oides</w:t>
      </w:r>
      <w:proofErr w:type="spellEnd"/>
      <w:r w:rsidRPr="00660CE3">
        <w:rPr>
          <w:rFonts w:ascii="Arial" w:hAnsi="Arial" w:cs="Arial"/>
          <w:i/>
          <w:color w:val="262626"/>
          <w:sz w:val="20"/>
          <w:szCs w:val="20"/>
          <w:lang w:val="fr-FR" w:bidi="ar-SA"/>
        </w:rPr>
        <w:t xml:space="preserve"> difficile</w:t>
      </w:r>
      <w:r w:rsidRPr="00660CE3">
        <w:rPr>
          <w:rFonts w:ascii="Arial" w:hAnsi="Arial" w:cs="Arial"/>
          <w:color w:val="262626"/>
          <w:sz w:val="20"/>
          <w:szCs w:val="20"/>
          <w:lang w:val="fr-FR" w:bidi="ar-SA"/>
        </w:rPr>
        <w:t xml:space="preserve">, RBX2660, microbiome </w:t>
      </w:r>
      <w:proofErr w:type="spellStart"/>
      <w:r w:rsidRPr="00660CE3">
        <w:rPr>
          <w:rFonts w:ascii="Arial" w:hAnsi="Arial" w:cs="Arial"/>
          <w:color w:val="262626"/>
          <w:sz w:val="20"/>
          <w:szCs w:val="20"/>
          <w:lang w:val="fr-FR" w:bidi="ar-SA"/>
        </w:rPr>
        <w:t>restoration</w:t>
      </w:r>
      <w:proofErr w:type="spellEnd"/>
    </w:p>
    <w:p w14:paraId="7BB6A71D" w14:textId="1D2C3282" w:rsidR="00C8678F" w:rsidRPr="00660CE3" w:rsidRDefault="00C8678F">
      <w:pPr>
        <w:rPr>
          <w:rFonts w:ascii="Arial" w:hAnsi="Arial" w:cs="Arial"/>
          <w:sz w:val="20"/>
          <w:szCs w:val="20"/>
          <w:lang w:val="fr-FR"/>
        </w:rPr>
      </w:pPr>
      <w:r w:rsidRPr="00660CE3">
        <w:rPr>
          <w:rFonts w:ascii="Arial" w:hAnsi="Arial" w:cs="Arial"/>
          <w:sz w:val="20"/>
          <w:szCs w:val="20"/>
          <w:lang w:val="fr-FR"/>
        </w:rPr>
        <w:br w:type="page"/>
      </w:r>
    </w:p>
    <w:p w14:paraId="439A6823" w14:textId="364C13DA" w:rsidR="004E66E4" w:rsidRDefault="00C8678F" w:rsidP="00D734A6">
      <w:pPr>
        <w:spacing w:line="276" w:lineRule="auto"/>
        <w:rPr>
          <w:rFonts w:ascii="Arial" w:hAnsi="Arial" w:cs="Arial"/>
          <w:sz w:val="20"/>
          <w:szCs w:val="20"/>
        </w:rPr>
      </w:pPr>
      <w:r w:rsidRPr="00660CE3">
        <w:rPr>
          <w:rFonts w:ascii="Arial" w:hAnsi="Arial" w:cs="Arial"/>
          <w:b/>
          <w:sz w:val="20"/>
          <w:szCs w:val="20"/>
        </w:rPr>
        <w:lastRenderedPageBreak/>
        <w:t>Figure 1</w:t>
      </w:r>
      <w:r w:rsidR="00BB68ED">
        <w:rPr>
          <w:rFonts w:ascii="Arial" w:hAnsi="Arial" w:cs="Arial"/>
          <w:sz w:val="20"/>
          <w:szCs w:val="20"/>
        </w:rPr>
        <w:t xml:space="preserve">. </w:t>
      </w:r>
      <w:r w:rsidR="005A0CDE">
        <w:rPr>
          <w:rFonts w:ascii="Arial" w:hAnsi="Arial" w:cs="Arial"/>
          <w:sz w:val="20"/>
          <w:szCs w:val="20"/>
        </w:rPr>
        <w:t xml:space="preserve">Left panel. </w:t>
      </w:r>
      <w:r w:rsidR="004E072D">
        <w:rPr>
          <w:rFonts w:ascii="Arial" w:hAnsi="Arial" w:cs="Arial"/>
          <w:sz w:val="20"/>
          <w:szCs w:val="20"/>
        </w:rPr>
        <w:t xml:space="preserve">Mean relative abundance </w:t>
      </w:r>
      <w:r w:rsidR="005A0CDE">
        <w:rPr>
          <w:rFonts w:ascii="Arial" w:hAnsi="Arial" w:cs="Arial"/>
          <w:sz w:val="20"/>
          <w:szCs w:val="20"/>
        </w:rPr>
        <w:t xml:space="preserve">taxonomic class level at timepoints for participants in PUNCH CD3 before and after RBX2660 treatment, and for doses of RBX2660 administered in PUNCH CD3. The four taxonomic classes that change most from </w:t>
      </w:r>
      <w:r w:rsidR="004E072D">
        <w:rPr>
          <w:rFonts w:ascii="Arial" w:hAnsi="Arial" w:cs="Arial"/>
          <w:sz w:val="20"/>
          <w:szCs w:val="20"/>
        </w:rPr>
        <w:t>before to after treatment are shown with the mean and confidence intervals based on fitting OTU data to a Dirichlet multinomial</w:t>
      </w:r>
      <w:r w:rsidR="005E73C5">
        <w:rPr>
          <w:rFonts w:ascii="Arial" w:hAnsi="Arial" w:cs="Arial"/>
          <w:sz w:val="20"/>
          <w:szCs w:val="20"/>
        </w:rPr>
        <w:t xml:space="preserve"> distribution</w:t>
      </w:r>
      <w:r w:rsidR="004E072D">
        <w:rPr>
          <w:rFonts w:ascii="Arial" w:hAnsi="Arial" w:cs="Arial"/>
          <w:sz w:val="20"/>
          <w:szCs w:val="20"/>
        </w:rPr>
        <w:t>. Right panel, MHI biomarker for the same time point</w:t>
      </w:r>
      <w:r w:rsidR="005E73C5">
        <w:rPr>
          <w:rFonts w:ascii="Arial" w:hAnsi="Arial" w:cs="Arial"/>
          <w:sz w:val="20"/>
          <w:szCs w:val="20"/>
        </w:rPr>
        <w:t>s</w:t>
      </w:r>
      <w:r w:rsidR="004E072D">
        <w:rPr>
          <w:rFonts w:ascii="Arial" w:hAnsi="Arial" w:cs="Arial"/>
          <w:sz w:val="20"/>
          <w:szCs w:val="20"/>
        </w:rPr>
        <w:t xml:space="preserve"> and investigational product groups, shown as median (red) and individual samples. A previously calculated threshold of MHI = 7.2 is shown (dotted line), above which MHI values </w:t>
      </w:r>
      <w:r w:rsidR="000E14F5">
        <w:rPr>
          <w:rFonts w:ascii="Arial" w:hAnsi="Arial" w:cs="Arial"/>
          <w:sz w:val="20"/>
          <w:szCs w:val="20"/>
        </w:rPr>
        <w:t xml:space="preserve">predict healthy, below which MHI values predict </w:t>
      </w:r>
      <w:r w:rsidR="002342B3">
        <w:rPr>
          <w:rFonts w:ascii="Arial" w:hAnsi="Arial" w:cs="Arial"/>
          <w:sz w:val="20"/>
          <w:szCs w:val="20"/>
        </w:rPr>
        <w:t xml:space="preserve">antibiotic-induced </w:t>
      </w:r>
      <w:r w:rsidR="000E14F5">
        <w:rPr>
          <w:rFonts w:ascii="Arial" w:hAnsi="Arial" w:cs="Arial"/>
          <w:sz w:val="20"/>
          <w:szCs w:val="20"/>
        </w:rPr>
        <w:t xml:space="preserve">dysbiosis. </w:t>
      </w:r>
    </w:p>
    <w:p w14:paraId="5FE35891" w14:textId="2FC99C8D" w:rsidR="007E533D" w:rsidRDefault="007E533D" w:rsidP="00D734A6">
      <w:pPr>
        <w:spacing w:line="276" w:lineRule="auto"/>
        <w:rPr>
          <w:rFonts w:ascii="Arial" w:hAnsi="Arial" w:cs="Arial"/>
          <w:sz w:val="20"/>
          <w:szCs w:val="20"/>
        </w:rPr>
      </w:pPr>
    </w:p>
    <w:p w14:paraId="648799F3" w14:textId="3C595498" w:rsidR="007E533D" w:rsidRDefault="003151A1" w:rsidP="00D734A6">
      <w:pPr>
        <w:spacing w:line="276" w:lineRule="auto"/>
        <w:rPr>
          <w:rFonts w:ascii="Arial" w:hAnsi="Arial" w:cs="Arial"/>
          <w:sz w:val="20"/>
          <w:szCs w:val="20"/>
        </w:rPr>
      </w:pPr>
      <w:r>
        <w:rPr>
          <w:rFonts w:ascii="Arial" w:hAnsi="Arial" w:cs="Arial"/>
          <w:noProof/>
          <w:sz w:val="20"/>
          <w:szCs w:val="20"/>
        </w:rPr>
        <w:drawing>
          <wp:inline distT="0" distB="0" distL="0" distR="0" wp14:anchorId="0EF0D545" wp14:editId="600CBADD">
            <wp:extent cx="5818478" cy="22061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2366" cy="2219031"/>
                    </a:xfrm>
                    <a:prstGeom prst="rect">
                      <a:avLst/>
                    </a:prstGeom>
                    <a:noFill/>
                  </pic:spPr>
                </pic:pic>
              </a:graphicData>
            </a:graphic>
          </wp:inline>
        </w:drawing>
      </w:r>
    </w:p>
    <w:p w14:paraId="43BC6AE9" w14:textId="6EC9311C" w:rsidR="00C8678F" w:rsidRDefault="00C8678F" w:rsidP="00D734A6">
      <w:pPr>
        <w:spacing w:line="276" w:lineRule="auto"/>
        <w:rPr>
          <w:rFonts w:ascii="Arial" w:hAnsi="Arial" w:cs="Arial"/>
          <w:sz w:val="20"/>
          <w:szCs w:val="20"/>
        </w:rPr>
      </w:pPr>
    </w:p>
    <w:sectPr w:rsidR="00C867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116F" w14:textId="77777777" w:rsidR="00BB2ABA" w:rsidRDefault="00BB2ABA" w:rsidP="006629F1">
      <w:pPr>
        <w:spacing w:after="0" w:line="240" w:lineRule="auto"/>
      </w:pPr>
      <w:r>
        <w:separator/>
      </w:r>
    </w:p>
  </w:endnote>
  <w:endnote w:type="continuationSeparator" w:id="0">
    <w:p w14:paraId="4EE38D5E" w14:textId="77777777" w:rsidR="00BB2ABA" w:rsidRDefault="00BB2ABA" w:rsidP="0066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89189"/>
      <w:docPartObj>
        <w:docPartGallery w:val="Page Numbers (Bottom of Page)"/>
        <w:docPartUnique/>
      </w:docPartObj>
    </w:sdtPr>
    <w:sdtEndPr>
      <w:rPr>
        <w:noProof/>
      </w:rPr>
    </w:sdtEndPr>
    <w:sdtContent>
      <w:p w14:paraId="6147A644" w14:textId="3C15B4EC" w:rsidR="004C3DCC" w:rsidRDefault="004C3DCC">
        <w:pPr>
          <w:pStyle w:val="Footer"/>
          <w:jc w:val="right"/>
        </w:pPr>
        <w:r>
          <w:fldChar w:fldCharType="begin"/>
        </w:r>
        <w:r>
          <w:instrText xml:space="preserve"> PAGE   \* MERGEFORMAT </w:instrText>
        </w:r>
        <w:r>
          <w:fldChar w:fldCharType="separate"/>
        </w:r>
        <w:r w:rsidR="00CC01F0">
          <w:rPr>
            <w:noProof/>
          </w:rPr>
          <w:t>1</w:t>
        </w:r>
        <w:r>
          <w:rPr>
            <w:noProof/>
          </w:rPr>
          <w:fldChar w:fldCharType="end"/>
        </w:r>
      </w:p>
    </w:sdtContent>
  </w:sdt>
  <w:p w14:paraId="14C273D2" w14:textId="77777777" w:rsidR="004C3DCC" w:rsidRDefault="004C3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DBA6" w14:textId="77777777" w:rsidR="00BB2ABA" w:rsidRDefault="00BB2ABA" w:rsidP="006629F1">
      <w:pPr>
        <w:spacing w:after="0" w:line="240" w:lineRule="auto"/>
      </w:pPr>
      <w:r>
        <w:separator/>
      </w:r>
    </w:p>
  </w:footnote>
  <w:footnote w:type="continuationSeparator" w:id="0">
    <w:p w14:paraId="7D5C0DAD" w14:textId="77777777" w:rsidR="00BB2ABA" w:rsidRDefault="00BB2ABA" w:rsidP="00662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10"/>
    <w:multiLevelType w:val="hybridMultilevel"/>
    <w:tmpl w:val="54769BDC"/>
    <w:lvl w:ilvl="0" w:tplc="E40C2F96">
      <w:start w:val="1"/>
      <w:numFmt w:val="bullet"/>
      <w:lvlText w:val="•"/>
      <w:lvlJc w:val="left"/>
      <w:pPr>
        <w:tabs>
          <w:tab w:val="num" w:pos="720"/>
        </w:tabs>
        <w:ind w:left="720" w:hanging="360"/>
      </w:pPr>
      <w:rPr>
        <w:rFonts w:ascii="Arial" w:hAnsi="Arial" w:hint="default"/>
      </w:rPr>
    </w:lvl>
    <w:lvl w:ilvl="1" w:tplc="EC74B726" w:tentative="1">
      <w:start w:val="1"/>
      <w:numFmt w:val="bullet"/>
      <w:lvlText w:val="•"/>
      <w:lvlJc w:val="left"/>
      <w:pPr>
        <w:tabs>
          <w:tab w:val="num" w:pos="1440"/>
        </w:tabs>
        <w:ind w:left="1440" w:hanging="360"/>
      </w:pPr>
      <w:rPr>
        <w:rFonts w:ascii="Arial" w:hAnsi="Arial" w:hint="default"/>
      </w:rPr>
    </w:lvl>
    <w:lvl w:ilvl="2" w:tplc="E3F6FC4E" w:tentative="1">
      <w:start w:val="1"/>
      <w:numFmt w:val="bullet"/>
      <w:lvlText w:val="•"/>
      <w:lvlJc w:val="left"/>
      <w:pPr>
        <w:tabs>
          <w:tab w:val="num" w:pos="2160"/>
        </w:tabs>
        <w:ind w:left="2160" w:hanging="360"/>
      </w:pPr>
      <w:rPr>
        <w:rFonts w:ascii="Arial" w:hAnsi="Arial" w:hint="default"/>
      </w:rPr>
    </w:lvl>
    <w:lvl w:ilvl="3" w:tplc="D8E0AF30" w:tentative="1">
      <w:start w:val="1"/>
      <w:numFmt w:val="bullet"/>
      <w:lvlText w:val="•"/>
      <w:lvlJc w:val="left"/>
      <w:pPr>
        <w:tabs>
          <w:tab w:val="num" w:pos="2880"/>
        </w:tabs>
        <w:ind w:left="2880" w:hanging="360"/>
      </w:pPr>
      <w:rPr>
        <w:rFonts w:ascii="Arial" w:hAnsi="Arial" w:hint="default"/>
      </w:rPr>
    </w:lvl>
    <w:lvl w:ilvl="4" w:tplc="621097E6" w:tentative="1">
      <w:start w:val="1"/>
      <w:numFmt w:val="bullet"/>
      <w:lvlText w:val="•"/>
      <w:lvlJc w:val="left"/>
      <w:pPr>
        <w:tabs>
          <w:tab w:val="num" w:pos="3600"/>
        </w:tabs>
        <w:ind w:left="3600" w:hanging="360"/>
      </w:pPr>
      <w:rPr>
        <w:rFonts w:ascii="Arial" w:hAnsi="Arial" w:hint="default"/>
      </w:rPr>
    </w:lvl>
    <w:lvl w:ilvl="5" w:tplc="C1C899F8" w:tentative="1">
      <w:start w:val="1"/>
      <w:numFmt w:val="bullet"/>
      <w:lvlText w:val="•"/>
      <w:lvlJc w:val="left"/>
      <w:pPr>
        <w:tabs>
          <w:tab w:val="num" w:pos="4320"/>
        </w:tabs>
        <w:ind w:left="4320" w:hanging="360"/>
      </w:pPr>
      <w:rPr>
        <w:rFonts w:ascii="Arial" w:hAnsi="Arial" w:hint="default"/>
      </w:rPr>
    </w:lvl>
    <w:lvl w:ilvl="6" w:tplc="2532493E" w:tentative="1">
      <w:start w:val="1"/>
      <w:numFmt w:val="bullet"/>
      <w:lvlText w:val="•"/>
      <w:lvlJc w:val="left"/>
      <w:pPr>
        <w:tabs>
          <w:tab w:val="num" w:pos="5040"/>
        </w:tabs>
        <w:ind w:left="5040" w:hanging="360"/>
      </w:pPr>
      <w:rPr>
        <w:rFonts w:ascii="Arial" w:hAnsi="Arial" w:hint="default"/>
      </w:rPr>
    </w:lvl>
    <w:lvl w:ilvl="7" w:tplc="1BBEA6EC" w:tentative="1">
      <w:start w:val="1"/>
      <w:numFmt w:val="bullet"/>
      <w:lvlText w:val="•"/>
      <w:lvlJc w:val="left"/>
      <w:pPr>
        <w:tabs>
          <w:tab w:val="num" w:pos="5760"/>
        </w:tabs>
        <w:ind w:left="5760" w:hanging="360"/>
      </w:pPr>
      <w:rPr>
        <w:rFonts w:ascii="Arial" w:hAnsi="Arial" w:hint="default"/>
      </w:rPr>
    </w:lvl>
    <w:lvl w:ilvl="8" w:tplc="3A3C87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521E"/>
    <w:multiLevelType w:val="hybridMultilevel"/>
    <w:tmpl w:val="216E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D5E44"/>
    <w:multiLevelType w:val="hybridMultilevel"/>
    <w:tmpl w:val="8F9A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87C19"/>
    <w:multiLevelType w:val="multilevel"/>
    <w:tmpl w:val="2620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3C5FDF"/>
    <w:multiLevelType w:val="multilevel"/>
    <w:tmpl w:val="8128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39AD"/>
    <w:multiLevelType w:val="hybridMultilevel"/>
    <w:tmpl w:val="BCC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C1D41"/>
    <w:multiLevelType w:val="multilevel"/>
    <w:tmpl w:val="DF22DEB2"/>
    <w:lvl w:ilvl="0">
      <w:start w:val="1"/>
      <w:numFmt w:val="bullet"/>
      <w:lvlText w:val=""/>
      <w:lvlJc w:val="left"/>
      <w:pPr>
        <w:tabs>
          <w:tab w:val="num" w:pos="825"/>
        </w:tabs>
        <w:ind w:left="825" w:hanging="360"/>
      </w:pPr>
      <w:rPr>
        <w:rFonts w:ascii="Symbol" w:hAnsi="Symbol" w:hint="default"/>
        <w:sz w:val="20"/>
      </w:rPr>
    </w:lvl>
    <w:lvl w:ilvl="1" w:tentative="1">
      <w:start w:val="1"/>
      <w:numFmt w:val="bullet"/>
      <w:lvlText w:val="o"/>
      <w:lvlJc w:val="left"/>
      <w:pPr>
        <w:tabs>
          <w:tab w:val="num" w:pos="1545"/>
        </w:tabs>
        <w:ind w:left="1545" w:hanging="360"/>
      </w:pPr>
      <w:rPr>
        <w:rFonts w:ascii="Courier New" w:hAnsi="Courier New" w:hint="default"/>
        <w:sz w:val="20"/>
      </w:rPr>
    </w:lvl>
    <w:lvl w:ilvl="2" w:tentative="1">
      <w:start w:val="1"/>
      <w:numFmt w:val="bullet"/>
      <w:lvlText w:val=""/>
      <w:lvlJc w:val="left"/>
      <w:pPr>
        <w:tabs>
          <w:tab w:val="num" w:pos="2265"/>
        </w:tabs>
        <w:ind w:left="2265" w:hanging="360"/>
      </w:pPr>
      <w:rPr>
        <w:rFonts w:ascii="Wingdings" w:hAnsi="Wingdings" w:hint="default"/>
        <w:sz w:val="20"/>
      </w:rPr>
    </w:lvl>
    <w:lvl w:ilvl="3" w:tentative="1">
      <w:start w:val="1"/>
      <w:numFmt w:val="bullet"/>
      <w:lvlText w:val=""/>
      <w:lvlJc w:val="left"/>
      <w:pPr>
        <w:tabs>
          <w:tab w:val="num" w:pos="2985"/>
        </w:tabs>
        <w:ind w:left="2985" w:hanging="360"/>
      </w:pPr>
      <w:rPr>
        <w:rFonts w:ascii="Wingdings" w:hAnsi="Wingdings" w:hint="default"/>
        <w:sz w:val="20"/>
      </w:rPr>
    </w:lvl>
    <w:lvl w:ilvl="4" w:tentative="1">
      <w:start w:val="1"/>
      <w:numFmt w:val="bullet"/>
      <w:lvlText w:val=""/>
      <w:lvlJc w:val="left"/>
      <w:pPr>
        <w:tabs>
          <w:tab w:val="num" w:pos="3705"/>
        </w:tabs>
        <w:ind w:left="3705" w:hanging="360"/>
      </w:pPr>
      <w:rPr>
        <w:rFonts w:ascii="Wingdings" w:hAnsi="Wingdings" w:hint="default"/>
        <w:sz w:val="20"/>
      </w:rPr>
    </w:lvl>
    <w:lvl w:ilvl="5" w:tentative="1">
      <w:start w:val="1"/>
      <w:numFmt w:val="bullet"/>
      <w:lvlText w:val=""/>
      <w:lvlJc w:val="left"/>
      <w:pPr>
        <w:tabs>
          <w:tab w:val="num" w:pos="4425"/>
        </w:tabs>
        <w:ind w:left="4425" w:hanging="360"/>
      </w:pPr>
      <w:rPr>
        <w:rFonts w:ascii="Wingdings" w:hAnsi="Wingdings" w:hint="default"/>
        <w:sz w:val="20"/>
      </w:rPr>
    </w:lvl>
    <w:lvl w:ilvl="6" w:tentative="1">
      <w:start w:val="1"/>
      <w:numFmt w:val="bullet"/>
      <w:lvlText w:val=""/>
      <w:lvlJc w:val="left"/>
      <w:pPr>
        <w:tabs>
          <w:tab w:val="num" w:pos="5145"/>
        </w:tabs>
        <w:ind w:left="5145" w:hanging="360"/>
      </w:pPr>
      <w:rPr>
        <w:rFonts w:ascii="Wingdings" w:hAnsi="Wingdings" w:hint="default"/>
        <w:sz w:val="20"/>
      </w:rPr>
    </w:lvl>
    <w:lvl w:ilvl="7" w:tentative="1">
      <w:start w:val="1"/>
      <w:numFmt w:val="bullet"/>
      <w:lvlText w:val=""/>
      <w:lvlJc w:val="left"/>
      <w:pPr>
        <w:tabs>
          <w:tab w:val="num" w:pos="5865"/>
        </w:tabs>
        <w:ind w:left="5865" w:hanging="360"/>
      </w:pPr>
      <w:rPr>
        <w:rFonts w:ascii="Wingdings" w:hAnsi="Wingdings" w:hint="default"/>
        <w:sz w:val="20"/>
      </w:rPr>
    </w:lvl>
    <w:lvl w:ilvl="8" w:tentative="1">
      <w:start w:val="1"/>
      <w:numFmt w:val="bullet"/>
      <w:lvlText w:val=""/>
      <w:lvlJc w:val="left"/>
      <w:pPr>
        <w:tabs>
          <w:tab w:val="num" w:pos="6585"/>
        </w:tabs>
        <w:ind w:left="6585" w:hanging="360"/>
      </w:pPr>
      <w:rPr>
        <w:rFonts w:ascii="Wingdings" w:hAnsi="Wingdings" w:hint="default"/>
        <w:sz w:val="20"/>
      </w:rPr>
    </w:lvl>
  </w:abstractNum>
  <w:abstractNum w:abstractNumId="7" w15:restartNumberingAfterBreak="0">
    <w:nsid w:val="71D664CE"/>
    <w:multiLevelType w:val="hybridMultilevel"/>
    <w:tmpl w:val="054CB210"/>
    <w:lvl w:ilvl="0" w:tplc="B822A546">
      <w:start w:val="1"/>
      <w:numFmt w:val="bullet"/>
      <w:lvlText w:val="•"/>
      <w:lvlJc w:val="left"/>
      <w:pPr>
        <w:tabs>
          <w:tab w:val="num" w:pos="720"/>
        </w:tabs>
        <w:ind w:left="720" w:hanging="360"/>
      </w:pPr>
      <w:rPr>
        <w:rFonts w:ascii="Arial" w:hAnsi="Arial" w:hint="default"/>
      </w:rPr>
    </w:lvl>
    <w:lvl w:ilvl="1" w:tplc="F4F27BC0" w:tentative="1">
      <w:start w:val="1"/>
      <w:numFmt w:val="bullet"/>
      <w:lvlText w:val="•"/>
      <w:lvlJc w:val="left"/>
      <w:pPr>
        <w:tabs>
          <w:tab w:val="num" w:pos="1440"/>
        </w:tabs>
        <w:ind w:left="1440" w:hanging="360"/>
      </w:pPr>
      <w:rPr>
        <w:rFonts w:ascii="Arial" w:hAnsi="Arial" w:hint="default"/>
      </w:rPr>
    </w:lvl>
    <w:lvl w:ilvl="2" w:tplc="F4727324" w:tentative="1">
      <w:start w:val="1"/>
      <w:numFmt w:val="bullet"/>
      <w:lvlText w:val="•"/>
      <w:lvlJc w:val="left"/>
      <w:pPr>
        <w:tabs>
          <w:tab w:val="num" w:pos="2160"/>
        </w:tabs>
        <w:ind w:left="2160" w:hanging="360"/>
      </w:pPr>
      <w:rPr>
        <w:rFonts w:ascii="Arial" w:hAnsi="Arial" w:hint="default"/>
      </w:rPr>
    </w:lvl>
    <w:lvl w:ilvl="3" w:tplc="8A86E0B4" w:tentative="1">
      <w:start w:val="1"/>
      <w:numFmt w:val="bullet"/>
      <w:lvlText w:val="•"/>
      <w:lvlJc w:val="left"/>
      <w:pPr>
        <w:tabs>
          <w:tab w:val="num" w:pos="2880"/>
        </w:tabs>
        <w:ind w:left="2880" w:hanging="360"/>
      </w:pPr>
      <w:rPr>
        <w:rFonts w:ascii="Arial" w:hAnsi="Arial" w:hint="default"/>
      </w:rPr>
    </w:lvl>
    <w:lvl w:ilvl="4" w:tplc="FFE494FC" w:tentative="1">
      <w:start w:val="1"/>
      <w:numFmt w:val="bullet"/>
      <w:lvlText w:val="•"/>
      <w:lvlJc w:val="left"/>
      <w:pPr>
        <w:tabs>
          <w:tab w:val="num" w:pos="3600"/>
        </w:tabs>
        <w:ind w:left="3600" w:hanging="360"/>
      </w:pPr>
      <w:rPr>
        <w:rFonts w:ascii="Arial" w:hAnsi="Arial" w:hint="default"/>
      </w:rPr>
    </w:lvl>
    <w:lvl w:ilvl="5" w:tplc="F3C2099E" w:tentative="1">
      <w:start w:val="1"/>
      <w:numFmt w:val="bullet"/>
      <w:lvlText w:val="•"/>
      <w:lvlJc w:val="left"/>
      <w:pPr>
        <w:tabs>
          <w:tab w:val="num" w:pos="4320"/>
        </w:tabs>
        <w:ind w:left="4320" w:hanging="360"/>
      </w:pPr>
      <w:rPr>
        <w:rFonts w:ascii="Arial" w:hAnsi="Arial" w:hint="default"/>
      </w:rPr>
    </w:lvl>
    <w:lvl w:ilvl="6" w:tplc="6B8A1FD2" w:tentative="1">
      <w:start w:val="1"/>
      <w:numFmt w:val="bullet"/>
      <w:lvlText w:val="•"/>
      <w:lvlJc w:val="left"/>
      <w:pPr>
        <w:tabs>
          <w:tab w:val="num" w:pos="5040"/>
        </w:tabs>
        <w:ind w:left="5040" w:hanging="360"/>
      </w:pPr>
      <w:rPr>
        <w:rFonts w:ascii="Arial" w:hAnsi="Arial" w:hint="default"/>
      </w:rPr>
    </w:lvl>
    <w:lvl w:ilvl="7" w:tplc="2C0423AA" w:tentative="1">
      <w:start w:val="1"/>
      <w:numFmt w:val="bullet"/>
      <w:lvlText w:val="•"/>
      <w:lvlJc w:val="left"/>
      <w:pPr>
        <w:tabs>
          <w:tab w:val="num" w:pos="5760"/>
        </w:tabs>
        <w:ind w:left="5760" w:hanging="360"/>
      </w:pPr>
      <w:rPr>
        <w:rFonts w:ascii="Arial" w:hAnsi="Arial" w:hint="default"/>
      </w:rPr>
    </w:lvl>
    <w:lvl w:ilvl="8" w:tplc="8E20FD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DD5730"/>
    <w:multiLevelType w:val="multilevel"/>
    <w:tmpl w:val="446A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262001">
    <w:abstractNumId w:val="5"/>
  </w:num>
  <w:num w:numId="2" w16cid:durableId="1196850322">
    <w:abstractNumId w:val="1"/>
  </w:num>
  <w:num w:numId="3" w16cid:durableId="120000806">
    <w:abstractNumId w:val="2"/>
  </w:num>
  <w:num w:numId="4" w16cid:durableId="1470709941">
    <w:abstractNumId w:val="6"/>
  </w:num>
  <w:num w:numId="5" w16cid:durableId="2103142097">
    <w:abstractNumId w:val="8"/>
  </w:num>
  <w:num w:numId="6" w16cid:durableId="1754207237">
    <w:abstractNumId w:val="4"/>
  </w:num>
  <w:num w:numId="7" w16cid:durableId="1127550203">
    <w:abstractNumId w:val="3"/>
  </w:num>
  <w:num w:numId="8" w16cid:durableId="1705206630">
    <w:abstractNumId w:val="7"/>
  </w:num>
  <w:num w:numId="9" w16cid:durableId="4210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O343C491R881V514"/>
    <w:docVar w:name="paperpile-doc-name" w:val="IDWeek2021_Blount_PUNCH CD3 Microbiome.docx"/>
  </w:docVars>
  <w:rsids>
    <w:rsidRoot w:val="008A08E7"/>
    <w:rsid w:val="00004926"/>
    <w:rsid w:val="0001225C"/>
    <w:rsid w:val="00024033"/>
    <w:rsid w:val="000255ED"/>
    <w:rsid w:val="000264AF"/>
    <w:rsid w:val="00056C3C"/>
    <w:rsid w:val="000608FE"/>
    <w:rsid w:val="000769D4"/>
    <w:rsid w:val="00082F8D"/>
    <w:rsid w:val="00094AFB"/>
    <w:rsid w:val="000A3D01"/>
    <w:rsid w:val="000C0D2C"/>
    <w:rsid w:val="000C10A9"/>
    <w:rsid w:val="000C4256"/>
    <w:rsid w:val="000C4530"/>
    <w:rsid w:val="000C482A"/>
    <w:rsid w:val="000C5B04"/>
    <w:rsid w:val="000D2E37"/>
    <w:rsid w:val="000E14F5"/>
    <w:rsid w:val="000E1F9E"/>
    <w:rsid w:val="000E43AC"/>
    <w:rsid w:val="000E4B3C"/>
    <w:rsid w:val="000F2C5D"/>
    <w:rsid w:val="000F54F8"/>
    <w:rsid w:val="001073D0"/>
    <w:rsid w:val="001127DE"/>
    <w:rsid w:val="00113C50"/>
    <w:rsid w:val="00143777"/>
    <w:rsid w:val="00145D00"/>
    <w:rsid w:val="00171782"/>
    <w:rsid w:val="0018259E"/>
    <w:rsid w:val="00187175"/>
    <w:rsid w:val="00187ADF"/>
    <w:rsid w:val="001A3B90"/>
    <w:rsid w:val="001B1D9D"/>
    <w:rsid w:val="001B7BDE"/>
    <w:rsid w:val="001C7992"/>
    <w:rsid w:val="001D133C"/>
    <w:rsid w:val="001D65E6"/>
    <w:rsid w:val="001E76D4"/>
    <w:rsid w:val="001F1B8B"/>
    <w:rsid w:val="00204BF2"/>
    <w:rsid w:val="002053D6"/>
    <w:rsid w:val="0021554C"/>
    <w:rsid w:val="00227DDE"/>
    <w:rsid w:val="002342B3"/>
    <w:rsid w:val="00244762"/>
    <w:rsid w:val="00255BF2"/>
    <w:rsid w:val="00262057"/>
    <w:rsid w:val="00272663"/>
    <w:rsid w:val="00276356"/>
    <w:rsid w:val="00290958"/>
    <w:rsid w:val="002B5CF9"/>
    <w:rsid w:val="002D079D"/>
    <w:rsid w:val="002F5A93"/>
    <w:rsid w:val="003067ED"/>
    <w:rsid w:val="00313147"/>
    <w:rsid w:val="003151A1"/>
    <w:rsid w:val="00321A5F"/>
    <w:rsid w:val="00330E7A"/>
    <w:rsid w:val="0033439B"/>
    <w:rsid w:val="00336339"/>
    <w:rsid w:val="0034459A"/>
    <w:rsid w:val="00352008"/>
    <w:rsid w:val="00354C4B"/>
    <w:rsid w:val="0036260E"/>
    <w:rsid w:val="003674B7"/>
    <w:rsid w:val="00371A88"/>
    <w:rsid w:val="003879D4"/>
    <w:rsid w:val="003910C5"/>
    <w:rsid w:val="0039470E"/>
    <w:rsid w:val="003A4177"/>
    <w:rsid w:val="003B178D"/>
    <w:rsid w:val="003B1E2D"/>
    <w:rsid w:val="003B28E0"/>
    <w:rsid w:val="003B3B93"/>
    <w:rsid w:val="003B3CB5"/>
    <w:rsid w:val="003B4139"/>
    <w:rsid w:val="003E221B"/>
    <w:rsid w:val="003E3C1C"/>
    <w:rsid w:val="003F2826"/>
    <w:rsid w:val="003F7F92"/>
    <w:rsid w:val="00401907"/>
    <w:rsid w:val="00436531"/>
    <w:rsid w:val="00440D58"/>
    <w:rsid w:val="00442F84"/>
    <w:rsid w:val="004477BF"/>
    <w:rsid w:val="004673FD"/>
    <w:rsid w:val="0046742A"/>
    <w:rsid w:val="0047036E"/>
    <w:rsid w:val="00480E0E"/>
    <w:rsid w:val="004811A5"/>
    <w:rsid w:val="004822A6"/>
    <w:rsid w:val="004A22D4"/>
    <w:rsid w:val="004A4DFE"/>
    <w:rsid w:val="004A5D0B"/>
    <w:rsid w:val="004B04B1"/>
    <w:rsid w:val="004C3852"/>
    <w:rsid w:val="004C3DCC"/>
    <w:rsid w:val="004C5C47"/>
    <w:rsid w:val="004C6B91"/>
    <w:rsid w:val="004E072D"/>
    <w:rsid w:val="004E66E4"/>
    <w:rsid w:val="004E7093"/>
    <w:rsid w:val="00523A20"/>
    <w:rsid w:val="00527B7C"/>
    <w:rsid w:val="00530240"/>
    <w:rsid w:val="00537AFA"/>
    <w:rsid w:val="0054295F"/>
    <w:rsid w:val="00550277"/>
    <w:rsid w:val="00565041"/>
    <w:rsid w:val="00582F4A"/>
    <w:rsid w:val="00590890"/>
    <w:rsid w:val="005A0CDE"/>
    <w:rsid w:val="005A5343"/>
    <w:rsid w:val="005D2C83"/>
    <w:rsid w:val="005E158D"/>
    <w:rsid w:val="005E73C5"/>
    <w:rsid w:val="005E7C75"/>
    <w:rsid w:val="00601766"/>
    <w:rsid w:val="00604181"/>
    <w:rsid w:val="00604D5B"/>
    <w:rsid w:val="00606431"/>
    <w:rsid w:val="006121AD"/>
    <w:rsid w:val="00612236"/>
    <w:rsid w:val="006244EA"/>
    <w:rsid w:val="00625F53"/>
    <w:rsid w:val="00651AE3"/>
    <w:rsid w:val="0065764C"/>
    <w:rsid w:val="00660CE3"/>
    <w:rsid w:val="006629F1"/>
    <w:rsid w:val="006741F6"/>
    <w:rsid w:val="00684D99"/>
    <w:rsid w:val="00690E2D"/>
    <w:rsid w:val="00695E75"/>
    <w:rsid w:val="006A14CB"/>
    <w:rsid w:val="006B54DB"/>
    <w:rsid w:val="006C103E"/>
    <w:rsid w:val="006C5F5D"/>
    <w:rsid w:val="006D0D7C"/>
    <w:rsid w:val="006D1A59"/>
    <w:rsid w:val="006D6059"/>
    <w:rsid w:val="006D65BC"/>
    <w:rsid w:val="006E479F"/>
    <w:rsid w:val="00702A1A"/>
    <w:rsid w:val="007038C8"/>
    <w:rsid w:val="00726438"/>
    <w:rsid w:val="00726CDB"/>
    <w:rsid w:val="007467E7"/>
    <w:rsid w:val="00757D68"/>
    <w:rsid w:val="007638F6"/>
    <w:rsid w:val="00764D49"/>
    <w:rsid w:val="00783731"/>
    <w:rsid w:val="007944D3"/>
    <w:rsid w:val="0079489F"/>
    <w:rsid w:val="0079518F"/>
    <w:rsid w:val="0079592D"/>
    <w:rsid w:val="007B29D1"/>
    <w:rsid w:val="007C1447"/>
    <w:rsid w:val="007D2F51"/>
    <w:rsid w:val="007D3F2B"/>
    <w:rsid w:val="007E122A"/>
    <w:rsid w:val="007E533D"/>
    <w:rsid w:val="007E60AA"/>
    <w:rsid w:val="00802668"/>
    <w:rsid w:val="008052F5"/>
    <w:rsid w:val="008104B1"/>
    <w:rsid w:val="00817DCF"/>
    <w:rsid w:val="008264DF"/>
    <w:rsid w:val="00831FDA"/>
    <w:rsid w:val="00833753"/>
    <w:rsid w:val="008408E7"/>
    <w:rsid w:val="00851F77"/>
    <w:rsid w:val="00871999"/>
    <w:rsid w:val="00892004"/>
    <w:rsid w:val="008A08E7"/>
    <w:rsid w:val="008A552B"/>
    <w:rsid w:val="008B51EC"/>
    <w:rsid w:val="008C552A"/>
    <w:rsid w:val="008D0D52"/>
    <w:rsid w:val="008E4D5B"/>
    <w:rsid w:val="008E57D9"/>
    <w:rsid w:val="00901903"/>
    <w:rsid w:val="00901CDA"/>
    <w:rsid w:val="00910D43"/>
    <w:rsid w:val="009125CD"/>
    <w:rsid w:val="00920343"/>
    <w:rsid w:val="009440E1"/>
    <w:rsid w:val="009501DE"/>
    <w:rsid w:val="00953716"/>
    <w:rsid w:val="009608B7"/>
    <w:rsid w:val="00965C18"/>
    <w:rsid w:val="009773C9"/>
    <w:rsid w:val="009908C6"/>
    <w:rsid w:val="00995CE5"/>
    <w:rsid w:val="009966B0"/>
    <w:rsid w:val="009D111C"/>
    <w:rsid w:val="009E4460"/>
    <w:rsid w:val="00A14CD9"/>
    <w:rsid w:val="00A2560B"/>
    <w:rsid w:val="00A26D91"/>
    <w:rsid w:val="00A276D8"/>
    <w:rsid w:val="00A33E40"/>
    <w:rsid w:val="00A52147"/>
    <w:rsid w:val="00A663A5"/>
    <w:rsid w:val="00A8331E"/>
    <w:rsid w:val="00A91940"/>
    <w:rsid w:val="00AA506C"/>
    <w:rsid w:val="00AD2399"/>
    <w:rsid w:val="00AD300A"/>
    <w:rsid w:val="00AD6E80"/>
    <w:rsid w:val="00AF19D1"/>
    <w:rsid w:val="00AF78DB"/>
    <w:rsid w:val="00B15718"/>
    <w:rsid w:val="00B268D3"/>
    <w:rsid w:val="00B275ED"/>
    <w:rsid w:val="00B3552D"/>
    <w:rsid w:val="00B602D4"/>
    <w:rsid w:val="00B62538"/>
    <w:rsid w:val="00B71059"/>
    <w:rsid w:val="00B7283B"/>
    <w:rsid w:val="00B84C1A"/>
    <w:rsid w:val="00B9475E"/>
    <w:rsid w:val="00B97734"/>
    <w:rsid w:val="00BA0A0F"/>
    <w:rsid w:val="00BA0D27"/>
    <w:rsid w:val="00BA0D74"/>
    <w:rsid w:val="00BB2ABA"/>
    <w:rsid w:val="00BB68ED"/>
    <w:rsid w:val="00BB7F0A"/>
    <w:rsid w:val="00BD09D8"/>
    <w:rsid w:val="00C1004F"/>
    <w:rsid w:val="00C14713"/>
    <w:rsid w:val="00C17354"/>
    <w:rsid w:val="00C17B42"/>
    <w:rsid w:val="00C25119"/>
    <w:rsid w:val="00C33AFD"/>
    <w:rsid w:val="00C366FB"/>
    <w:rsid w:val="00C467C4"/>
    <w:rsid w:val="00C503A8"/>
    <w:rsid w:val="00C55461"/>
    <w:rsid w:val="00C8678F"/>
    <w:rsid w:val="00C87788"/>
    <w:rsid w:val="00C95461"/>
    <w:rsid w:val="00CA6BDB"/>
    <w:rsid w:val="00CB13A9"/>
    <w:rsid w:val="00CB1874"/>
    <w:rsid w:val="00CB2F21"/>
    <w:rsid w:val="00CC01F0"/>
    <w:rsid w:val="00CD2E69"/>
    <w:rsid w:val="00CD5A4E"/>
    <w:rsid w:val="00CE7768"/>
    <w:rsid w:val="00CF2B87"/>
    <w:rsid w:val="00D25D83"/>
    <w:rsid w:val="00D33C49"/>
    <w:rsid w:val="00D35640"/>
    <w:rsid w:val="00D46CA7"/>
    <w:rsid w:val="00D53F94"/>
    <w:rsid w:val="00D67307"/>
    <w:rsid w:val="00D67814"/>
    <w:rsid w:val="00D734A6"/>
    <w:rsid w:val="00D775B1"/>
    <w:rsid w:val="00D85850"/>
    <w:rsid w:val="00D90F1B"/>
    <w:rsid w:val="00DA2C95"/>
    <w:rsid w:val="00DA2F8C"/>
    <w:rsid w:val="00DA7ED7"/>
    <w:rsid w:val="00DB1049"/>
    <w:rsid w:val="00DB2FEB"/>
    <w:rsid w:val="00DB4D65"/>
    <w:rsid w:val="00DB5838"/>
    <w:rsid w:val="00DF0906"/>
    <w:rsid w:val="00DF099C"/>
    <w:rsid w:val="00E05DD1"/>
    <w:rsid w:val="00E104D7"/>
    <w:rsid w:val="00E15459"/>
    <w:rsid w:val="00E16BED"/>
    <w:rsid w:val="00E217EE"/>
    <w:rsid w:val="00E26D44"/>
    <w:rsid w:val="00E27387"/>
    <w:rsid w:val="00E27F4D"/>
    <w:rsid w:val="00E30337"/>
    <w:rsid w:val="00E42DBD"/>
    <w:rsid w:val="00E4602C"/>
    <w:rsid w:val="00E5225F"/>
    <w:rsid w:val="00E52B9E"/>
    <w:rsid w:val="00E56F73"/>
    <w:rsid w:val="00E61379"/>
    <w:rsid w:val="00E8656A"/>
    <w:rsid w:val="00E95309"/>
    <w:rsid w:val="00EA0A7B"/>
    <w:rsid w:val="00EA4DA4"/>
    <w:rsid w:val="00EA72F8"/>
    <w:rsid w:val="00EC2DE6"/>
    <w:rsid w:val="00ED494D"/>
    <w:rsid w:val="00EE0BAD"/>
    <w:rsid w:val="00EE5209"/>
    <w:rsid w:val="00EE7076"/>
    <w:rsid w:val="00EF1695"/>
    <w:rsid w:val="00F1696C"/>
    <w:rsid w:val="00F3345B"/>
    <w:rsid w:val="00F4321F"/>
    <w:rsid w:val="00F47D4A"/>
    <w:rsid w:val="00F51EB6"/>
    <w:rsid w:val="00F6322A"/>
    <w:rsid w:val="00F720D2"/>
    <w:rsid w:val="00F76849"/>
    <w:rsid w:val="00FA3422"/>
    <w:rsid w:val="00FA6A4C"/>
    <w:rsid w:val="00FB500C"/>
    <w:rsid w:val="00FF3D2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D6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E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7354"/>
    <w:rPr>
      <w:sz w:val="16"/>
      <w:szCs w:val="16"/>
    </w:rPr>
  </w:style>
  <w:style w:type="paragraph" w:styleId="CommentText">
    <w:name w:val="annotation text"/>
    <w:basedOn w:val="Normal"/>
    <w:link w:val="CommentTextChar"/>
    <w:uiPriority w:val="99"/>
    <w:unhideWhenUsed/>
    <w:rsid w:val="00C17354"/>
    <w:pPr>
      <w:spacing w:line="240" w:lineRule="auto"/>
    </w:pPr>
    <w:rPr>
      <w:sz w:val="20"/>
      <w:szCs w:val="20"/>
    </w:rPr>
  </w:style>
  <w:style w:type="character" w:customStyle="1" w:styleId="CommentTextChar">
    <w:name w:val="Comment Text Char"/>
    <w:basedOn w:val="DefaultParagraphFont"/>
    <w:link w:val="CommentText"/>
    <w:uiPriority w:val="99"/>
    <w:rsid w:val="00C17354"/>
    <w:rPr>
      <w:sz w:val="20"/>
      <w:szCs w:val="20"/>
    </w:rPr>
  </w:style>
  <w:style w:type="paragraph" w:styleId="CommentSubject">
    <w:name w:val="annotation subject"/>
    <w:basedOn w:val="CommentText"/>
    <w:next w:val="CommentText"/>
    <w:link w:val="CommentSubjectChar"/>
    <w:uiPriority w:val="99"/>
    <w:semiHidden/>
    <w:unhideWhenUsed/>
    <w:rsid w:val="00C17354"/>
    <w:rPr>
      <w:b/>
      <w:bCs/>
    </w:rPr>
  </w:style>
  <w:style w:type="character" w:customStyle="1" w:styleId="CommentSubjectChar">
    <w:name w:val="Comment Subject Char"/>
    <w:basedOn w:val="CommentTextChar"/>
    <w:link w:val="CommentSubject"/>
    <w:uiPriority w:val="99"/>
    <w:semiHidden/>
    <w:rsid w:val="00C17354"/>
    <w:rPr>
      <w:b/>
      <w:bCs/>
      <w:sz w:val="20"/>
      <w:szCs w:val="20"/>
    </w:rPr>
  </w:style>
  <w:style w:type="paragraph" w:styleId="BalloonText">
    <w:name w:val="Balloon Text"/>
    <w:basedOn w:val="Normal"/>
    <w:link w:val="BalloonTextChar"/>
    <w:uiPriority w:val="99"/>
    <w:semiHidden/>
    <w:unhideWhenUsed/>
    <w:rsid w:val="00C17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54"/>
    <w:rPr>
      <w:rFonts w:ascii="Segoe UI" w:hAnsi="Segoe UI" w:cs="Segoe UI"/>
      <w:sz w:val="18"/>
      <w:szCs w:val="18"/>
    </w:rPr>
  </w:style>
  <w:style w:type="paragraph" w:styleId="Header">
    <w:name w:val="header"/>
    <w:basedOn w:val="Normal"/>
    <w:link w:val="HeaderChar"/>
    <w:uiPriority w:val="99"/>
    <w:unhideWhenUsed/>
    <w:rsid w:val="0066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9F1"/>
  </w:style>
  <w:style w:type="paragraph" w:styleId="Footer">
    <w:name w:val="footer"/>
    <w:basedOn w:val="Normal"/>
    <w:link w:val="FooterChar"/>
    <w:uiPriority w:val="99"/>
    <w:unhideWhenUsed/>
    <w:rsid w:val="0066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9F1"/>
  </w:style>
  <w:style w:type="table" w:styleId="TableGrid">
    <w:name w:val="Table Grid"/>
    <w:basedOn w:val="TableNormal"/>
    <w:uiPriority w:val="39"/>
    <w:rsid w:val="000C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E70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879D4"/>
    <w:pPr>
      <w:spacing w:before="100" w:beforeAutospacing="1" w:after="100" w:afterAutospacing="1" w:line="240" w:lineRule="auto"/>
    </w:pPr>
    <w:rPr>
      <w:rFonts w:ascii="Times New Roman" w:hAnsi="Times New Roman" w:cs="Times New Roman"/>
      <w:sz w:val="24"/>
      <w:szCs w:val="24"/>
      <w:lang w:bidi="ar-SA"/>
    </w:rPr>
  </w:style>
  <w:style w:type="paragraph" w:customStyle="1" w:styleId="Default">
    <w:name w:val="Default"/>
    <w:rsid w:val="00EE7076"/>
    <w:pPr>
      <w:widowControl w:val="0"/>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basedOn w:val="Normal"/>
    <w:uiPriority w:val="34"/>
    <w:qFormat/>
    <w:rsid w:val="00DA2F8C"/>
    <w:pPr>
      <w:ind w:left="720"/>
      <w:contextualSpacing/>
    </w:pPr>
  </w:style>
  <w:style w:type="character" w:styleId="Hyperlink">
    <w:name w:val="Hyperlink"/>
    <w:basedOn w:val="DefaultParagraphFont"/>
    <w:uiPriority w:val="99"/>
    <w:unhideWhenUsed/>
    <w:rsid w:val="007467E7"/>
    <w:rPr>
      <w:color w:val="0563C1" w:themeColor="hyperlink"/>
      <w:u w:val="single"/>
    </w:rPr>
  </w:style>
  <w:style w:type="paragraph" w:styleId="Revision">
    <w:name w:val="Revision"/>
    <w:hidden/>
    <w:uiPriority w:val="99"/>
    <w:semiHidden/>
    <w:rsid w:val="00C17B42"/>
    <w:pPr>
      <w:spacing w:after="0" w:line="240" w:lineRule="auto"/>
    </w:pPr>
  </w:style>
  <w:style w:type="character" w:styleId="UnresolvedMention">
    <w:name w:val="Unresolved Mention"/>
    <w:basedOn w:val="DefaultParagraphFont"/>
    <w:uiPriority w:val="99"/>
    <w:rsid w:val="000D2E37"/>
    <w:rPr>
      <w:color w:val="808080"/>
      <w:shd w:val="clear" w:color="auto" w:fill="E6E6E6"/>
    </w:rPr>
  </w:style>
  <w:style w:type="character" w:styleId="Strong">
    <w:name w:val="Strong"/>
    <w:basedOn w:val="DefaultParagraphFont"/>
    <w:uiPriority w:val="22"/>
    <w:qFormat/>
    <w:rsid w:val="00764D49"/>
    <w:rPr>
      <w:b/>
      <w:bCs/>
    </w:rPr>
  </w:style>
  <w:style w:type="character" w:customStyle="1" w:styleId="s5">
    <w:name w:val="s5"/>
    <w:basedOn w:val="DefaultParagraphFont"/>
    <w:rsid w:val="008C552A"/>
  </w:style>
  <w:style w:type="character" w:customStyle="1" w:styleId="apple-converted-space">
    <w:name w:val="apple-converted-space"/>
    <w:basedOn w:val="DefaultParagraphFont"/>
    <w:rsid w:val="008C552A"/>
  </w:style>
  <w:style w:type="character" w:customStyle="1" w:styleId="xstyle4b">
    <w:name w:val="x_style4b"/>
    <w:basedOn w:val="DefaultParagraphFont"/>
    <w:rsid w:val="00A26D91"/>
  </w:style>
  <w:style w:type="character" w:customStyle="1" w:styleId="xstyle02">
    <w:name w:val="x_style02"/>
    <w:basedOn w:val="DefaultParagraphFont"/>
    <w:rsid w:val="00A26D91"/>
  </w:style>
  <w:style w:type="character" w:styleId="Emphasis">
    <w:name w:val="Emphasis"/>
    <w:basedOn w:val="DefaultParagraphFont"/>
    <w:uiPriority w:val="20"/>
    <w:qFormat/>
    <w:rsid w:val="00A26D91"/>
    <w:rPr>
      <w:i/>
      <w:iCs/>
    </w:rPr>
  </w:style>
  <w:style w:type="paragraph" w:customStyle="1" w:styleId="xdefault">
    <w:name w:val="x_default"/>
    <w:basedOn w:val="Normal"/>
    <w:rsid w:val="00A26D9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1561638609633490968msolistparagraph">
    <w:name w:val="m_-1561638609633490968msolistparagraph"/>
    <w:basedOn w:val="Normal"/>
    <w:rsid w:val="00527B7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471">
      <w:bodyDiv w:val="1"/>
      <w:marLeft w:val="0"/>
      <w:marRight w:val="0"/>
      <w:marTop w:val="0"/>
      <w:marBottom w:val="0"/>
      <w:divBdr>
        <w:top w:val="none" w:sz="0" w:space="0" w:color="auto"/>
        <w:left w:val="none" w:sz="0" w:space="0" w:color="auto"/>
        <w:bottom w:val="none" w:sz="0" w:space="0" w:color="auto"/>
        <w:right w:val="none" w:sz="0" w:space="0" w:color="auto"/>
      </w:divBdr>
    </w:div>
    <w:div w:id="101926907">
      <w:bodyDiv w:val="1"/>
      <w:marLeft w:val="0"/>
      <w:marRight w:val="0"/>
      <w:marTop w:val="0"/>
      <w:marBottom w:val="0"/>
      <w:divBdr>
        <w:top w:val="none" w:sz="0" w:space="0" w:color="auto"/>
        <w:left w:val="none" w:sz="0" w:space="0" w:color="auto"/>
        <w:bottom w:val="none" w:sz="0" w:space="0" w:color="auto"/>
        <w:right w:val="none" w:sz="0" w:space="0" w:color="auto"/>
      </w:divBdr>
      <w:divsChild>
        <w:div w:id="1715152382">
          <w:marLeft w:val="662"/>
          <w:marRight w:val="0"/>
          <w:marTop w:val="0"/>
          <w:marBottom w:val="420"/>
          <w:divBdr>
            <w:top w:val="none" w:sz="0" w:space="0" w:color="auto"/>
            <w:left w:val="none" w:sz="0" w:space="0" w:color="auto"/>
            <w:bottom w:val="none" w:sz="0" w:space="0" w:color="auto"/>
            <w:right w:val="none" w:sz="0" w:space="0" w:color="auto"/>
          </w:divBdr>
        </w:div>
        <w:div w:id="535505686">
          <w:marLeft w:val="662"/>
          <w:marRight w:val="0"/>
          <w:marTop w:val="0"/>
          <w:marBottom w:val="420"/>
          <w:divBdr>
            <w:top w:val="none" w:sz="0" w:space="0" w:color="auto"/>
            <w:left w:val="none" w:sz="0" w:space="0" w:color="auto"/>
            <w:bottom w:val="none" w:sz="0" w:space="0" w:color="auto"/>
            <w:right w:val="none" w:sz="0" w:space="0" w:color="auto"/>
          </w:divBdr>
        </w:div>
      </w:divsChild>
    </w:div>
    <w:div w:id="202375409">
      <w:bodyDiv w:val="1"/>
      <w:marLeft w:val="0"/>
      <w:marRight w:val="0"/>
      <w:marTop w:val="0"/>
      <w:marBottom w:val="0"/>
      <w:divBdr>
        <w:top w:val="none" w:sz="0" w:space="0" w:color="auto"/>
        <w:left w:val="none" w:sz="0" w:space="0" w:color="auto"/>
        <w:bottom w:val="none" w:sz="0" w:space="0" w:color="auto"/>
        <w:right w:val="none" w:sz="0" w:space="0" w:color="auto"/>
      </w:divBdr>
    </w:div>
    <w:div w:id="207036503">
      <w:bodyDiv w:val="1"/>
      <w:marLeft w:val="0"/>
      <w:marRight w:val="0"/>
      <w:marTop w:val="0"/>
      <w:marBottom w:val="0"/>
      <w:divBdr>
        <w:top w:val="none" w:sz="0" w:space="0" w:color="auto"/>
        <w:left w:val="none" w:sz="0" w:space="0" w:color="auto"/>
        <w:bottom w:val="none" w:sz="0" w:space="0" w:color="auto"/>
        <w:right w:val="none" w:sz="0" w:space="0" w:color="auto"/>
      </w:divBdr>
    </w:div>
    <w:div w:id="269624914">
      <w:bodyDiv w:val="1"/>
      <w:marLeft w:val="0"/>
      <w:marRight w:val="0"/>
      <w:marTop w:val="0"/>
      <w:marBottom w:val="0"/>
      <w:divBdr>
        <w:top w:val="none" w:sz="0" w:space="0" w:color="auto"/>
        <w:left w:val="none" w:sz="0" w:space="0" w:color="auto"/>
        <w:bottom w:val="none" w:sz="0" w:space="0" w:color="auto"/>
        <w:right w:val="none" w:sz="0" w:space="0" w:color="auto"/>
      </w:divBdr>
      <w:divsChild>
        <w:div w:id="1124008163">
          <w:marLeft w:val="0"/>
          <w:marRight w:val="0"/>
          <w:marTop w:val="0"/>
          <w:marBottom w:val="0"/>
          <w:divBdr>
            <w:top w:val="none" w:sz="0" w:space="0" w:color="auto"/>
            <w:left w:val="none" w:sz="0" w:space="0" w:color="auto"/>
            <w:bottom w:val="none" w:sz="0" w:space="0" w:color="auto"/>
            <w:right w:val="none" w:sz="0" w:space="0" w:color="auto"/>
          </w:divBdr>
          <w:divsChild>
            <w:div w:id="1418285607">
              <w:marLeft w:val="0"/>
              <w:marRight w:val="0"/>
              <w:marTop w:val="0"/>
              <w:marBottom w:val="0"/>
              <w:divBdr>
                <w:top w:val="none" w:sz="0" w:space="0" w:color="auto"/>
                <w:left w:val="none" w:sz="0" w:space="0" w:color="auto"/>
                <w:bottom w:val="none" w:sz="0" w:space="0" w:color="auto"/>
                <w:right w:val="none" w:sz="0" w:space="0" w:color="auto"/>
              </w:divBdr>
              <w:divsChild>
                <w:div w:id="1504082715">
                  <w:marLeft w:val="0"/>
                  <w:marRight w:val="0"/>
                  <w:marTop w:val="0"/>
                  <w:marBottom w:val="0"/>
                  <w:divBdr>
                    <w:top w:val="none" w:sz="0" w:space="0" w:color="auto"/>
                    <w:left w:val="none" w:sz="0" w:space="0" w:color="auto"/>
                    <w:bottom w:val="none" w:sz="0" w:space="0" w:color="auto"/>
                    <w:right w:val="none" w:sz="0" w:space="0" w:color="auto"/>
                  </w:divBdr>
                  <w:divsChild>
                    <w:div w:id="12628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97800">
      <w:bodyDiv w:val="1"/>
      <w:marLeft w:val="0"/>
      <w:marRight w:val="0"/>
      <w:marTop w:val="0"/>
      <w:marBottom w:val="0"/>
      <w:divBdr>
        <w:top w:val="none" w:sz="0" w:space="0" w:color="auto"/>
        <w:left w:val="none" w:sz="0" w:space="0" w:color="auto"/>
        <w:bottom w:val="none" w:sz="0" w:space="0" w:color="auto"/>
        <w:right w:val="none" w:sz="0" w:space="0" w:color="auto"/>
      </w:divBdr>
      <w:divsChild>
        <w:div w:id="915671728">
          <w:marLeft w:val="0"/>
          <w:marRight w:val="0"/>
          <w:marTop w:val="0"/>
          <w:marBottom w:val="0"/>
          <w:divBdr>
            <w:top w:val="none" w:sz="0" w:space="0" w:color="auto"/>
            <w:left w:val="none" w:sz="0" w:space="0" w:color="auto"/>
            <w:bottom w:val="none" w:sz="0" w:space="0" w:color="auto"/>
            <w:right w:val="none" w:sz="0" w:space="0" w:color="auto"/>
          </w:divBdr>
          <w:divsChild>
            <w:div w:id="738600914">
              <w:marLeft w:val="0"/>
              <w:marRight w:val="0"/>
              <w:marTop w:val="0"/>
              <w:marBottom w:val="0"/>
              <w:divBdr>
                <w:top w:val="none" w:sz="0" w:space="0" w:color="auto"/>
                <w:left w:val="none" w:sz="0" w:space="0" w:color="auto"/>
                <w:bottom w:val="none" w:sz="0" w:space="0" w:color="auto"/>
                <w:right w:val="none" w:sz="0" w:space="0" w:color="auto"/>
              </w:divBdr>
              <w:divsChild>
                <w:div w:id="355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1365">
      <w:bodyDiv w:val="1"/>
      <w:marLeft w:val="0"/>
      <w:marRight w:val="0"/>
      <w:marTop w:val="0"/>
      <w:marBottom w:val="0"/>
      <w:divBdr>
        <w:top w:val="none" w:sz="0" w:space="0" w:color="auto"/>
        <w:left w:val="none" w:sz="0" w:space="0" w:color="auto"/>
        <w:bottom w:val="none" w:sz="0" w:space="0" w:color="auto"/>
        <w:right w:val="none" w:sz="0" w:space="0" w:color="auto"/>
      </w:divBdr>
      <w:divsChild>
        <w:div w:id="1564296434">
          <w:marLeft w:val="0"/>
          <w:marRight w:val="0"/>
          <w:marTop w:val="0"/>
          <w:marBottom w:val="0"/>
          <w:divBdr>
            <w:top w:val="none" w:sz="0" w:space="0" w:color="auto"/>
            <w:left w:val="none" w:sz="0" w:space="0" w:color="auto"/>
            <w:bottom w:val="none" w:sz="0" w:space="0" w:color="auto"/>
            <w:right w:val="none" w:sz="0" w:space="0" w:color="auto"/>
          </w:divBdr>
          <w:divsChild>
            <w:div w:id="1617327338">
              <w:marLeft w:val="0"/>
              <w:marRight w:val="0"/>
              <w:marTop w:val="0"/>
              <w:marBottom w:val="0"/>
              <w:divBdr>
                <w:top w:val="none" w:sz="0" w:space="0" w:color="auto"/>
                <w:left w:val="none" w:sz="0" w:space="0" w:color="auto"/>
                <w:bottom w:val="none" w:sz="0" w:space="0" w:color="auto"/>
                <w:right w:val="none" w:sz="0" w:space="0" w:color="auto"/>
              </w:divBdr>
              <w:divsChild>
                <w:div w:id="1213928415">
                  <w:marLeft w:val="0"/>
                  <w:marRight w:val="0"/>
                  <w:marTop w:val="0"/>
                  <w:marBottom w:val="0"/>
                  <w:divBdr>
                    <w:top w:val="none" w:sz="0" w:space="0" w:color="auto"/>
                    <w:left w:val="none" w:sz="0" w:space="0" w:color="auto"/>
                    <w:bottom w:val="none" w:sz="0" w:space="0" w:color="auto"/>
                    <w:right w:val="none" w:sz="0" w:space="0" w:color="auto"/>
                  </w:divBdr>
                  <w:divsChild>
                    <w:div w:id="17148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658">
      <w:bodyDiv w:val="1"/>
      <w:marLeft w:val="0"/>
      <w:marRight w:val="0"/>
      <w:marTop w:val="0"/>
      <w:marBottom w:val="0"/>
      <w:divBdr>
        <w:top w:val="none" w:sz="0" w:space="0" w:color="auto"/>
        <w:left w:val="none" w:sz="0" w:space="0" w:color="auto"/>
        <w:bottom w:val="none" w:sz="0" w:space="0" w:color="auto"/>
        <w:right w:val="none" w:sz="0" w:space="0" w:color="auto"/>
      </w:divBdr>
    </w:div>
    <w:div w:id="609162419">
      <w:bodyDiv w:val="1"/>
      <w:marLeft w:val="0"/>
      <w:marRight w:val="0"/>
      <w:marTop w:val="0"/>
      <w:marBottom w:val="0"/>
      <w:divBdr>
        <w:top w:val="none" w:sz="0" w:space="0" w:color="auto"/>
        <w:left w:val="none" w:sz="0" w:space="0" w:color="auto"/>
        <w:bottom w:val="none" w:sz="0" w:space="0" w:color="auto"/>
        <w:right w:val="none" w:sz="0" w:space="0" w:color="auto"/>
      </w:divBdr>
    </w:div>
    <w:div w:id="693924822">
      <w:bodyDiv w:val="1"/>
      <w:marLeft w:val="0"/>
      <w:marRight w:val="0"/>
      <w:marTop w:val="0"/>
      <w:marBottom w:val="0"/>
      <w:divBdr>
        <w:top w:val="none" w:sz="0" w:space="0" w:color="auto"/>
        <w:left w:val="none" w:sz="0" w:space="0" w:color="auto"/>
        <w:bottom w:val="none" w:sz="0" w:space="0" w:color="auto"/>
        <w:right w:val="none" w:sz="0" w:space="0" w:color="auto"/>
      </w:divBdr>
      <w:divsChild>
        <w:div w:id="1604649044">
          <w:marLeft w:val="662"/>
          <w:marRight w:val="0"/>
          <w:marTop w:val="0"/>
          <w:marBottom w:val="420"/>
          <w:divBdr>
            <w:top w:val="none" w:sz="0" w:space="0" w:color="auto"/>
            <w:left w:val="none" w:sz="0" w:space="0" w:color="auto"/>
            <w:bottom w:val="none" w:sz="0" w:space="0" w:color="auto"/>
            <w:right w:val="none" w:sz="0" w:space="0" w:color="auto"/>
          </w:divBdr>
        </w:div>
      </w:divsChild>
    </w:div>
    <w:div w:id="844592301">
      <w:bodyDiv w:val="1"/>
      <w:marLeft w:val="0"/>
      <w:marRight w:val="0"/>
      <w:marTop w:val="0"/>
      <w:marBottom w:val="0"/>
      <w:divBdr>
        <w:top w:val="none" w:sz="0" w:space="0" w:color="auto"/>
        <w:left w:val="none" w:sz="0" w:space="0" w:color="auto"/>
        <w:bottom w:val="none" w:sz="0" w:space="0" w:color="auto"/>
        <w:right w:val="none" w:sz="0" w:space="0" w:color="auto"/>
      </w:divBdr>
      <w:divsChild>
        <w:div w:id="863324753">
          <w:marLeft w:val="0"/>
          <w:marRight w:val="0"/>
          <w:marTop w:val="0"/>
          <w:marBottom w:val="0"/>
          <w:divBdr>
            <w:top w:val="none" w:sz="0" w:space="0" w:color="auto"/>
            <w:left w:val="none" w:sz="0" w:space="0" w:color="auto"/>
            <w:bottom w:val="none" w:sz="0" w:space="0" w:color="auto"/>
            <w:right w:val="none" w:sz="0" w:space="0" w:color="auto"/>
          </w:divBdr>
          <w:divsChild>
            <w:div w:id="1462188087">
              <w:marLeft w:val="0"/>
              <w:marRight w:val="0"/>
              <w:marTop w:val="0"/>
              <w:marBottom w:val="0"/>
              <w:divBdr>
                <w:top w:val="none" w:sz="0" w:space="0" w:color="auto"/>
                <w:left w:val="none" w:sz="0" w:space="0" w:color="auto"/>
                <w:bottom w:val="none" w:sz="0" w:space="0" w:color="auto"/>
                <w:right w:val="none" w:sz="0" w:space="0" w:color="auto"/>
              </w:divBdr>
              <w:divsChild>
                <w:div w:id="266620595">
                  <w:marLeft w:val="0"/>
                  <w:marRight w:val="0"/>
                  <w:marTop w:val="0"/>
                  <w:marBottom w:val="0"/>
                  <w:divBdr>
                    <w:top w:val="none" w:sz="0" w:space="0" w:color="auto"/>
                    <w:left w:val="none" w:sz="0" w:space="0" w:color="auto"/>
                    <w:bottom w:val="none" w:sz="0" w:space="0" w:color="auto"/>
                    <w:right w:val="none" w:sz="0" w:space="0" w:color="auto"/>
                  </w:divBdr>
                  <w:divsChild>
                    <w:div w:id="4893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8412">
      <w:bodyDiv w:val="1"/>
      <w:marLeft w:val="0"/>
      <w:marRight w:val="0"/>
      <w:marTop w:val="0"/>
      <w:marBottom w:val="0"/>
      <w:divBdr>
        <w:top w:val="none" w:sz="0" w:space="0" w:color="auto"/>
        <w:left w:val="none" w:sz="0" w:space="0" w:color="auto"/>
        <w:bottom w:val="none" w:sz="0" w:space="0" w:color="auto"/>
        <w:right w:val="none" w:sz="0" w:space="0" w:color="auto"/>
      </w:divBdr>
    </w:div>
    <w:div w:id="969552621">
      <w:bodyDiv w:val="1"/>
      <w:marLeft w:val="0"/>
      <w:marRight w:val="0"/>
      <w:marTop w:val="0"/>
      <w:marBottom w:val="0"/>
      <w:divBdr>
        <w:top w:val="none" w:sz="0" w:space="0" w:color="auto"/>
        <w:left w:val="none" w:sz="0" w:space="0" w:color="auto"/>
        <w:bottom w:val="none" w:sz="0" w:space="0" w:color="auto"/>
        <w:right w:val="none" w:sz="0" w:space="0" w:color="auto"/>
      </w:divBdr>
    </w:div>
    <w:div w:id="1005549419">
      <w:bodyDiv w:val="1"/>
      <w:marLeft w:val="0"/>
      <w:marRight w:val="0"/>
      <w:marTop w:val="0"/>
      <w:marBottom w:val="0"/>
      <w:divBdr>
        <w:top w:val="none" w:sz="0" w:space="0" w:color="auto"/>
        <w:left w:val="none" w:sz="0" w:space="0" w:color="auto"/>
        <w:bottom w:val="none" w:sz="0" w:space="0" w:color="auto"/>
        <w:right w:val="none" w:sz="0" w:space="0" w:color="auto"/>
      </w:divBdr>
      <w:divsChild>
        <w:div w:id="1056586544">
          <w:marLeft w:val="662"/>
          <w:marRight w:val="0"/>
          <w:marTop w:val="0"/>
          <w:marBottom w:val="420"/>
          <w:divBdr>
            <w:top w:val="none" w:sz="0" w:space="0" w:color="auto"/>
            <w:left w:val="none" w:sz="0" w:space="0" w:color="auto"/>
            <w:bottom w:val="none" w:sz="0" w:space="0" w:color="auto"/>
            <w:right w:val="none" w:sz="0" w:space="0" w:color="auto"/>
          </w:divBdr>
        </w:div>
      </w:divsChild>
    </w:div>
    <w:div w:id="1049571379">
      <w:bodyDiv w:val="1"/>
      <w:marLeft w:val="0"/>
      <w:marRight w:val="0"/>
      <w:marTop w:val="0"/>
      <w:marBottom w:val="0"/>
      <w:divBdr>
        <w:top w:val="none" w:sz="0" w:space="0" w:color="auto"/>
        <w:left w:val="none" w:sz="0" w:space="0" w:color="auto"/>
        <w:bottom w:val="none" w:sz="0" w:space="0" w:color="auto"/>
        <w:right w:val="none" w:sz="0" w:space="0" w:color="auto"/>
      </w:divBdr>
    </w:div>
    <w:div w:id="1180392259">
      <w:bodyDiv w:val="1"/>
      <w:marLeft w:val="0"/>
      <w:marRight w:val="0"/>
      <w:marTop w:val="0"/>
      <w:marBottom w:val="0"/>
      <w:divBdr>
        <w:top w:val="none" w:sz="0" w:space="0" w:color="auto"/>
        <w:left w:val="none" w:sz="0" w:space="0" w:color="auto"/>
        <w:bottom w:val="none" w:sz="0" w:space="0" w:color="auto"/>
        <w:right w:val="none" w:sz="0" w:space="0" w:color="auto"/>
      </w:divBdr>
      <w:divsChild>
        <w:div w:id="575437454">
          <w:marLeft w:val="0"/>
          <w:marRight w:val="0"/>
          <w:marTop w:val="0"/>
          <w:marBottom w:val="0"/>
          <w:divBdr>
            <w:top w:val="none" w:sz="0" w:space="0" w:color="auto"/>
            <w:left w:val="none" w:sz="0" w:space="0" w:color="auto"/>
            <w:bottom w:val="none" w:sz="0" w:space="0" w:color="auto"/>
            <w:right w:val="none" w:sz="0" w:space="0" w:color="auto"/>
          </w:divBdr>
          <w:divsChild>
            <w:div w:id="776756652">
              <w:marLeft w:val="0"/>
              <w:marRight w:val="0"/>
              <w:marTop w:val="0"/>
              <w:marBottom w:val="0"/>
              <w:divBdr>
                <w:top w:val="none" w:sz="0" w:space="0" w:color="auto"/>
                <w:left w:val="none" w:sz="0" w:space="0" w:color="auto"/>
                <w:bottom w:val="none" w:sz="0" w:space="0" w:color="auto"/>
                <w:right w:val="none" w:sz="0" w:space="0" w:color="auto"/>
              </w:divBdr>
              <w:divsChild>
                <w:div w:id="1379279458">
                  <w:marLeft w:val="0"/>
                  <w:marRight w:val="0"/>
                  <w:marTop w:val="0"/>
                  <w:marBottom w:val="0"/>
                  <w:divBdr>
                    <w:top w:val="none" w:sz="0" w:space="0" w:color="auto"/>
                    <w:left w:val="none" w:sz="0" w:space="0" w:color="auto"/>
                    <w:bottom w:val="none" w:sz="0" w:space="0" w:color="auto"/>
                    <w:right w:val="none" w:sz="0" w:space="0" w:color="auto"/>
                  </w:divBdr>
                  <w:divsChild>
                    <w:div w:id="1685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65886">
      <w:bodyDiv w:val="1"/>
      <w:marLeft w:val="0"/>
      <w:marRight w:val="0"/>
      <w:marTop w:val="0"/>
      <w:marBottom w:val="0"/>
      <w:divBdr>
        <w:top w:val="none" w:sz="0" w:space="0" w:color="auto"/>
        <w:left w:val="none" w:sz="0" w:space="0" w:color="auto"/>
        <w:bottom w:val="none" w:sz="0" w:space="0" w:color="auto"/>
        <w:right w:val="none" w:sz="0" w:space="0" w:color="auto"/>
      </w:divBdr>
    </w:div>
    <w:div w:id="1403599796">
      <w:bodyDiv w:val="1"/>
      <w:marLeft w:val="0"/>
      <w:marRight w:val="0"/>
      <w:marTop w:val="0"/>
      <w:marBottom w:val="0"/>
      <w:divBdr>
        <w:top w:val="none" w:sz="0" w:space="0" w:color="auto"/>
        <w:left w:val="none" w:sz="0" w:space="0" w:color="auto"/>
        <w:bottom w:val="none" w:sz="0" w:space="0" w:color="auto"/>
        <w:right w:val="none" w:sz="0" w:space="0" w:color="auto"/>
      </w:divBdr>
    </w:div>
    <w:div w:id="1469514781">
      <w:bodyDiv w:val="1"/>
      <w:marLeft w:val="0"/>
      <w:marRight w:val="0"/>
      <w:marTop w:val="0"/>
      <w:marBottom w:val="0"/>
      <w:divBdr>
        <w:top w:val="none" w:sz="0" w:space="0" w:color="auto"/>
        <w:left w:val="none" w:sz="0" w:space="0" w:color="auto"/>
        <w:bottom w:val="none" w:sz="0" w:space="0" w:color="auto"/>
        <w:right w:val="none" w:sz="0" w:space="0" w:color="auto"/>
      </w:divBdr>
      <w:divsChild>
        <w:div w:id="1813474160">
          <w:marLeft w:val="0"/>
          <w:marRight w:val="0"/>
          <w:marTop w:val="0"/>
          <w:marBottom w:val="0"/>
          <w:divBdr>
            <w:top w:val="none" w:sz="0" w:space="0" w:color="auto"/>
            <w:left w:val="none" w:sz="0" w:space="0" w:color="auto"/>
            <w:bottom w:val="none" w:sz="0" w:space="0" w:color="auto"/>
            <w:right w:val="none" w:sz="0" w:space="0" w:color="auto"/>
          </w:divBdr>
          <w:divsChild>
            <w:div w:id="1565068525">
              <w:marLeft w:val="0"/>
              <w:marRight w:val="0"/>
              <w:marTop w:val="0"/>
              <w:marBottom w:val="0"/>
              <w:divBdr>
                <w:top w:val="none" w:sz="0" w:space="0" w:color="auto"/>
                <w:left w:val="none" w:sz="0" w:space="0" w:color="auto"/>
                <w:bottom w:val="none" w:sz="0" w:space="0" w:color="auto"/>
                <w:right w:val="none" w:sz="0" w:space="0" w:color="auto"/>
              </w:divBdr>
              <w:divsChild>
                <w:div w:id="2560427">
                  <w:marLeft w:val="0"/>
                  <w:marRight w:val="0"/>
                  <w:marTop w:val="0"/>
                  <w:marBottom w:val="0"/>
                  <w:divBdr>
                    <w:top w:val="none" w:sz="0" w:space="0" w:color="auto"/>
                    <w:left w:val="none" w:sz="0" w:space="0" w:color="auto"/>
                    <w:bottom w:val="none" w:sz="0" w:space="0" w:color="auto"/>
                    <w:right w:val="none" w:sz="0" w:space="0" w:color="auto"/>
                  </w:divBdr>
                  <w:divsChild>
                    <w:div w:id="871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4675">
      <w:bodyDiv w:val="1"/>
      <w:marLeft w:val="0"/>
      <w:marRight w:val="0"/>
      <w:marTop w:val="0"/>
      <w:marBottom w:val="0"/>
      <w:divBdr>
        <w:top w:val="none" w:sz="0" w:space="0" w:color="auto"/>
        <w:left w:val="none" w:sz="0" w:space="0" w:color="auto"/>
        <w:bottom w:val="none" w:sz="0" w:space="0" w:color="auto"/>
        <w:right w:val="none" w:sz="0" w:space="0" w:color="auto"/>
      </w:divBdr>
      <w:divsChild>
        <w:div w:id="664669097">
          <w:marLeft w:val="0"/>
          <w:marRight w:val="0"/>
          <w:marTop w:val="0"/>
          <w:marBottom w:val="0"/>
          <w:divBdr>
            <w:top w:val="none" w:sz="0" w:space="0" w:color="auto"/>
            <w:left w:val="none" w:sz="0" w:space="0" w:color="auto"/>
            <w:bottom w:val="none" w:sz="0" w:space="0" w:color="auto"/>
            <w:right w:val="none" w:sz="0" w:space="0" w:color="auto"/>
          </w:divBdr>
          <w:divsChild>
            <w:div w:id="1964340039">
              <w:marLeft w:val="0"/>
              <w:marRight w:val="0"/>
              <w:marTop w:val="0"/>
              <w:marBottom w:val="0"/>
              <w:divBdr>
                <w:top w:val="none" w:sz="0" w:space="0" w:color="auto"/>
                <w:left w:val="none" w:sz="0" w:space="0" w:color="auto"/>
                <w:bottom w:val="none" w:sz="0" w:space="0" w:color="auto"/>
                <w:right w:val="none" w:sz="0" w:space="0" w:color="auto"/>
              </w:divBdr>
              <w:divsChild>
                <w:div w:id="1427727714">
                  <w:marLeft w:val="0"/>
                  <w:marRight w:val="0"/>
                  <w:marTop w:val="0"/>
                  <w:marBottom w:val="0"/>
                  <w:divBdr>
                    <w:top w:val="none" w:sz="0" w:space="0" w:color="auto"/>
                    <w:left w:val="none" w:sz="0" w:space="0" w:color="auto"/>
                    <w:bottom w:val="none" w:sz="0" w:space="0" w:color="auto"/>
                    <w:right w:val="none" w:sz="0" w:space="0" w:color="auto"/>
                  </w:divBdr>
                  <w:divsChild>
                    <w:div w:id="558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5228">
      <w:bodyDiv w:val="1"/>
      <w:marLeft w:val="0"/>
      <w:marRight w:val="0"/>
      <w:marTop w:val="0"/>
      <w:marBottom w:val="0"/>
      <w:divBdr>
        <w:top w:val="none" w:sz="0" w:space="0" w:color="auto"/>
        <w:left w:val="none" w:sz="0" w:space="0" w:color="auto"/>
        <w:bottom w:val="none" w:sz="0" w:space="0" w:color="auto"/>
        <w:right w:val="none" w:sz="0" w:space="0" w:color="auto"/>
      </w:divBdr>
      <w:divsChild>
        <w:div w:id="900941778">
          <w:marLeft w:val="0"/>
          <w:marRight w:val="0"/>
          <w:marTop w:val="0"/>
          <w:marBottom w:val="0"/>
          <w:divBdr>
            <w:top w:val="none" w:sz="0" w:space="0" w:color="auto"/>
            <w:left w:val="none" w:sz="0" w:space="0" w:color="auto"/>
            <w:bottom w:val="none" w:sz="0" w:space="0" w:color="auto"/>
            <w:right w:val="none" w:sz="0" w:space="0" w:color="auto"/>
          </w:divBdr>
          <w:divsChild>
            <w:div w:id="1763145497">
              <w:marLeft w:val="0"/>
              <w:marRight w:val="0"/>
              <w:marTop w:val="0"/>
              <w:marBottom w:val="0"/>
              <w:divBdr>
                <w:top w:val="none" w:sz="0" w:space="0" w:color="auto"/>
                <w:left w:val="none" w:sz="0" w:space="0" w:color="auto"/>
                <w:bottom w:val="none" w:sz="0" w:space="0" w:color="auto"/>
                <w:right w:val="none" w:sz="0" w:space="0" w:color="auto"/>
              </w:divBdr>
              <w:divsChild>
                <w:div w:id="1827934535">
                  <w:marLeft w:val="0"/>
                  <w:marRight w:val="0"/>
                  <w:marTop w:val="0"/>
                  <w:marBottom w:val="0"/>
                  <w:divBdr>
                    <w:top w:val="none" w:sz="0" w:space="0" w:color="auto"/>
                    <w:left w:val="none" w:sz="0" w:space="0" w:color="auto"/>
                    <w:bottom w:val="none" w:sz="0" w:space="0" w:color="auto"/>
                    <w:right w:val="none" w:sz="0" w:space="0" w:color="auto"/>
                  </w:divBdr>
                  <w:divsChild>
                    <w:div w:id="14010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0395">
      <w:bodyDiv w:val="1"/>
      <w:marLeft w:val="0"/>
      <w:marRight w:val="0"/>
      <w:marTop w:val="0"/>
      <w:marBottom w:val="0"/>
      <w:divBdr>
        <w:top w:val="none" w:sz="0" w:space="0" w:color="auto"/>
        <w:left w:val="none" w:sz="0" w:space="0" w:color="auto"/>
        <w:bottom w:val="none" w:sz="0" w:space="0" w:color="auto"/>
        <w:right w:val="none" w:sz="0" w:space="0" w:color="auto"/>
      </w:divBdr>
      <w:divsChild>
        <w:div w:id="1864634021">
          <w:marLeft w:val="0"/>
          <w:marRight w:val="0"/>
          <w:marTop w:val="0"/>
          <w:marBottom w:val="0"/>
          <w:divBdr>
            <w:top w:val="none" w:sz="0" w:space="0" w:color="auto"/>
            <w:left w:val="none" w:sz="0" w:space="0" w:color="auto"/>
            <w:bottom w:val="none" w:sz="0" w:space="0" w:color="auto"/>
            <w:right w:val="none" w:sz="0" w:space="0" w:color="auto"/>
          </w:divBdr>
          <w:divsChild>
            <w:div w:id="587545737">
              <w:marLeft w:val="0"/>
              <w:marRight w:val="0"/>
              <w:marTop w:val="0"/>
              <w:marBottom w:val="0"/>
              <w:divBdr>
                <w:top w:val="none" w:sz="0" w:space="0" w:color="auto"/>
                <w:left w:val="none" w:sz="0" w:space="0" w:color="auto"/>
                <w:bottom w:val="none" w:sz="0" w:space="0" w:color="auto"/>
                <w:right w:val="none" w:sz="0" w:space="0" w:color="auto"/>
              </w:divBdr>
              <w:divsChild>
                <w:div w:id="415787667">
                  <w:marLeft w:val="0"/>
                  <w:marRight w:val="0"/>
                  <w:marTop w:val="0"/>
                  <w:marBottom w:val="0"/>
                  <w:divBdr>
                    <w:top w:val="none" w:sz="0" w:space="0" w:color="auto"/>
                    <w:left w:val="none" w:sz="0" w:space="0" w:color="auto"/>
                    <w:bottom w:val="none" w:sz="0" w:space="0" w:color="auto"/>
                    <w:right w:val="none" w:sz="0" w:space="0" w:color="auto"/>
                  </w:divBdr>
                  <w:divsChild>
                    <w:div w:id="899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1519">
      <w:bodyDiv w:val="1"/>
      <w:marLeft w:val="0"/>
      <w:marRight w:val="0"/>
      <w:marTop w:val="0"/>
      <w:marBottom w:val="0"/>
      <w:divBdr>
        <w:top w:val="none" w:sz="0" w:space="0" w:color="auto"/>
        <w:left w:val="none" w:sz="0" w:space="0" w:color="auto"/>
        <w:bottom w:val="none" w:sz="0" w:space="0" w:color="auto"/>
        <w:right w:val="none" w:sz="0" w:space="0" w:color="auto"/>
      </w:divBdr>
      <w:divsChild>
        <w:div w:id="1097411897">
          <w:marLeft w:val="0"/>
          <w:marRight w:val="0"/>
          <w:marTop w:val="0"/>
          <w:marBottom w:val="0"/>
          <w:divBdr>
            <w:top w:val="none" w:sz="0" w:space="0" w:color="auto"/>
            <w:left w:val="none" w:sz="0" w:space="0" w:color="auto"/>
            <w:bottom w:val="none" w:sz="0" w:space="0" w:color="auto"/>
            <w:right w:val="none" w:sz="0" w:space="0" w:color="auto"/>
          </w:divBdr>
          <w:divsChild>
            <w:div w:id="822311886">
              <w:marLeft w:val="0"/>
              <w:marRight w:val="0"/>
              <w:marTop w:val="0"/>
              <w:marBottom w:val="0"/>
              <w:divBdr>
                <w:top w:val="none" w:sz="0" w:space="0" w:color="auto"/>
                <w:left w:val="none" w:sz="0" w:space="0" w:color="auto"/>
                <w:bottom w:val="none" w:sz="0" w:space="0" w:color="auto"/>
                <w:right w:val="none" w:sz="0" w:space="0" w:color="auto"/>
              </w:divBdr>
              <w:divsChild>
                <w:div w:id="34475877">
                  <w:marLeft w:val="0"/>
                  <w:marRight w:val="0"/>
                  <w:marTop w:val="0"/>
                  <w:marBottom w:val="0"/>
                  <w:divBdr>
                    <w:top w:val="none" w:sz="0" w:space="0" w:color="auto"/>
                    <w:left w:val="none" w:sz="0" w:space="0" w:color="auto"/>
                    <w:bottom w:val="none" w:sz="0" w:space="0" w:color="auto"/>
                    <w:right w:val="none" w:sz="0" w:space="0" w:color="auto"/>
                  </w:divBdr>
                  <w:divsChild>
                    <w:div w:id="1419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idweek.zendesk.com/hc/en-us/articles/1500002253822-Session-and-Abstract-Subject-Categ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D1170E779E741A552CD3DBB0AD206" ma:contentTypeVersion="15" ma:contentTypeDescription="Create a new document." ma:contentTypeScope="" ma:versionID="f9e920eae78bcb88ccea2aff2baa9cf8">
  <xsd:schema xmlns:xsd="http://www.w3.org/2001/XMLSchema" xmlns:xs="http://www.w3.org/2001/XMLSchema" xmlns:p="http://schemas.microsoft.com/office/2006/metadata/properties" xmlns:ns1="http://schemas.microsoft.com/sharepoint/v3" xmlns:ns3="5bae7d12-13eb-4134-a1d8-2ddc8d2534e1" xmlns:ns4="0607c165-4834-4b2f-b2fc-8fc42bd4e799" targetNamespace="http://schemas.microsoft.com/office/2006/metadata/properties" ma:root="true" ma:fieldsID="217f3f667aa2abdf63f8e6000b5c0461" ns1:_="" ns3:_="" ns4:_="">
    <xsd:import namespace="http://schemas.microsoft.com/sharepoint/v3"/>
    <xsd:import namespace="5bae7d12-13eb-4134-a1d8-2ddc8d2534e1"/>
    <xsd:import namespace="0607c165-4834-4b2f-b2fc-8fc42bd4e79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e7d12-13eb-4134-a1d8-2ddc8d2534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7c165-4834-4b2f-b2fc-8fc42bd4e79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989F0D-EBB2-4155-A38E-014C94D28452}">
  <ds:schemaRefs>
    <ds:schemaRef ds:uri="http://schemas.microsoft.com/sharepoint/v3/contenttype/forms"/>
  </ds:schemaRefs>
</ds:datastoreItem>
</file>

<file path=customXml/itemProps2.xml><?xml version="1.0" encoding="utf-8"?>
<ds:datastoreItem xmlns:ds="http://schemas.openxmlformats.org/officeDocument/2006/customXml" ds:itemID="{1AA2CB9C-DCBD-4CBE-B229-DDCC81C19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ae7d12-13eb-4134-a1d8-2ddc8d2534e1"/>
    <ds:schemaRef ds:uri="0607c165-4834-4b2f-b2fc-8fc42bd4e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B65BF-3302-4A0C-8504-807BEFC4DA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dc:creator>
  <cp:lastModifiedBy>Julie Smith</cp:lastModifiedBy>
  <cp:revision>3</cp:revision>
  <cp:lastPrinted>2017-05-11T13:55:00Z</cp:lastPrinted>
  <dcterms:created xsi:type="dcterms:W3CDTF">2021-06-07T18:12:00Z</dcterms:created>
  <dcterms:modified xsi:type="dcterms:W3CDTF">2022-05-26T18:37:00Z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0x01010054ED1170E779E741A552CD3DBB0AD206</vt:lpwstr>
  </property>
</Properties>
</file>